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94" w:rsidRPr="00156FD2" w:rsidRDefault="00912E94" w:rsidP="002E4709">
      <w:pPr>
        <w:pStyle w:val="Subtitle"/>
        <w:spacing w:after="0" w:line="240" w:lineRule="auto"/>
        <w:ind w:left="0" w:firstLine="0"/>
        <w:rPr>
          <w:b/>
          <w:i w:val="0"/>
          <w:color w:val="auto"/>
          <w:spacing w:val="0"/>
          <w:sz w:val="28"/>
          <w:szCs w:val="28"/>
        </w:rPr>
      </w:pPr>
      <w:r w:rsidRPr="00156FD2">
        <w:rPr>
          <w:b/>
          <w:i w:val="0"/>
          <w:color w:val="auto"/>
          <w:spacing w:val="0"/>
          <w:sz w:val="28"/>
          <w:szCs w:val="28"/>
        </w:rPr>
        <w:t>‘Approved provider’ and NSW Department of Education and Com</w:t>
      </w:r>
      <w:r w:rsidR="008E6DEF">
        <w:rPr>
          <w:b/>
          <w:i w:val="0"/>
          <w:color w:val="auto"/>
          <w:spacing w:val="0"/>
          <w:sz w:val="28"/>
          <w:szCs w:val="28"/>
        </w:rPr>
        <w:t>munities [2013] ACECQARRPstr0006 (10 December</w:t>
      </w:r>
      <w:r w:rsidRPr="00156FD2">
        <w:rPr>
          <w:b/>
          <w:i w:val="0"/>
          <w:color w:val="auto"/>
          <w:spacing w:val="0"/>
          <w:sz w:val="28"/>
          <w:szCs w:val="28"/>
        </w:rPr>
        <w:t xml:space="preserve"> </w:t>
      </w:r>
      <w:r w:rsidR="002E4709" w:rsidRPr="00156FD2">
        <w:rPr>
          <w:b/>
          <w:i w:val="0"/>
          <w:color w:val="auto"/>
          <w:spacing w:val="0"/>
          <w:sz w:val="28"/>
          <w:szCs w:val="28"/>
        </w:rPr>
        <w:t>2013)</w:t>
      </w:r>
    </w:p>
    <w:p w:rsidR="00B057CB" w:rsidRDefault="00B057CB" w:rsidP="002E4709">
      <w:pPr>
        <w:pStyle w:val="Horizontalline"/>
        <w:pBdr>
          <w:bottom w:val="none" w:sz="0" w:space="0" w:color="auto"/>
        </w:pBdr>
      </w:pPr>
    </w:p>
    <w:p w:rsidR="002E4709" w:rsidRDefault="002E4709" w:rsidP="00B57C6C">
      <w:pPr>
        <w:pStyle w:val="BodyText"/>
        <w:spacing w:before="0" w:after="0"/>
      </w:pPr>
      <w:r w:rsidRPr="002E4709">
        <w:rPr>
          <w:b/>
        </w:rPr>
        <w:t>Applicant:</w:t>
      </w:r>
      <w:r>
        <w:t xml:space="preserve"> </w:t>
      </w:r>
      <w:r w:rsidR="00B57C6C">
        <w:tab/>
      </w:r>
      <w:r w:rsidR="00B57C6C">
        <w:tab/>
      </w:r>
      <w:r w:rsidR="00B57C6C">
        <w:tab/>
      </w:r>
      <w:r w:rsidR="00B57C6C">
        <w:tab/>
      </w:r>
      <w:r w:rsidR="00B57C6C">
        <w:tab/>
      </w:r>
      <w:r>
        <w:t xml:space="preserve">‘Approved provider’ </w:t>
      </w:r>
    </w:p>
    <w:p w:rsidR="002E4709" w:rsidRDefault="002E4709" w:rsidP="00B57C6C">
      <w:pPr>
        <w:pStyle w:val="BodyText"/>
        <w:spacing w:before="0" w:after="0"/>
      </w:pPr>
      <w:r w:rsidRPr="00B57C6C">
        <w:rPr>
          <w:b/>
        </w:rPr>
        <w:t>Regulatory authority:</w:t>
      </w:r>
      <w:r>
        <w:t xml:space="preserve"> </w:t>
      </w:r>
      <w:r w:rsidR="00B57C6C">
        <w:tab/>
      </w:r>
      <w:r w:rsidR="00B57C6C">
        <w:tab/>
      </w:r>
      <w:r w:rsidR="00B57C6C">
        <w:tab/>
      </w:r>
      <w:r>
        <w:t xml:space="preserve">NSW Department of Education and </w:t>
      </w:r>
    </w:p>
    <w:p w:rsidR="002E4709" w:rsidRDefault="00B57C6C" w:rsidP="00B57C6C">
      <w:pPr>
        <w:pStyle w:val="BodyText"/>
        <w:spacing w:before="0" w:after="0"/>
      </w:pPr>
      <w:r>
        <w:tab/>
      </w:r>
      <w:r>
        <w:tab/>
      </w:r>
      <w:r>
        <w:tab/>
      </w:r>
      <w:r>
        <w:tab/>
      </w:r>
      <w:r>
        <w:tab/>
      </w:r>
      <w:r>
        <w:tab/>
      </w:r>
      <w:r w:rsidR="002E4709">
        <w:t xml:space="preserve">Communities </w:t>
      </w:r>
    </w:p>
    <w:p w:rsidR="002E4709" w:rsidRDefault="002E4709" w:rsidP="00B57C6C">
      <w:pPr>
        <w:pStyle w:val="BodyText"/>
        <w:spacing w:after="0"/>
      </w:pPr>
      <w:r w:rsidRPr="00B57C6C">
        <w:rPr>
          <w:b/>
        </w:rPr>
        <w:t>Decision date:</w:t>
      </w:r>
      <w:r>
        <w:t xml:space="preserve"> </w:t>
      </w:r>
      <w:r w:rsidR="008E6DEF">
        <w:tab/>
      </w:r>
      <w:r w:rsidR="008E6DEF">
        <w:tab/>
      </w:r>
      <w:r w:rsidR="008E6DEF">
        <w:tab/>
      </w:r>
      <w:r w:rsidR="008E6DEF">
        <w:tab/>
      </w:r>
      <w:r w:rsidR="008E6DEF">
        <w:tab/>
        <w:t>10 December</w:t>
      </w:r>
      <w:r w:rsidR="00B57C6C">
        <w:t xml:space="preserve"> </w:t>
      </w:r>
      <w:r>
        <w:t xml:space="preserve">2013 </w:t>
      </w:r>
    </w:p>
    <w:p w:rsidR="000F7EBE" w:rsidRDefault="002E4709" w:rsidP="00B57C6C">
      <w:pPr>
        <w:pStyle w:val="BodyText"/>
        <w:spacing w:before="0" w:after="0"/>
      </w:pPr>
      <w:r w:rsidRPr="00B57C6C">
        <w:rPr>
          <w:b/>
        </w:rPr>
        <w:t>Application reference:</w:t>
      </w:r>
      <w:r>
        <w:t xml:space="preserve"> </w:t>
      </w:r>
      <w:r w:rsidR="00B57C6C">
        <w:tab/>
      </w:r>
      <w:r w:rsidR="00B57C6C">
        <w:tab/>
      </w:r>
      <w:r w:rsidR="00B57C6C">
        <w:tab/>
      </w:r>
      <w:r>
        <w:t>STR000</w:t>
      </w:r>
      <w:r w:rsidR="008E6DEF">
        <w:t>6</w:t>
      </w:r>
    </w:p>
    <w:p w:rsidR="002E4709" w:rsidRPr="002E4709" w:rsidRDefault="002E4709" w:rsidP="00B57C6C">
      <w:pPr>
        <w:pStyle w:val="BodyText"/>
        <w:spacing w:before="0" w:after="0"/>
      </w:pPr>
      <w:r>
        <w:t xml:space="preserve"> </w:t>
      </w:r>
    </w:p>
    <w:p w:rsidR="00B057CB" w:rsidRPr="00621D06" w:rsidRDefault="00B057CB" w:rsidP="003411DD">
      <w:pPr>
        <w:pStyle w:val="BodyText"/>
        <w:spacing w:line="276" w:lineRule="auto"/>
        <w:ind w:left="1440" w:hanging="1440"/>
        <w:rPr>
          <w:rFonts w:cs="Arial"/>
          <w:szCs w:val="24"/>
        </w:rPr>
      </w:pPr>
      <w:r w:rsidRPr="00621D06">
        <w:rPr>
          <w:rStyle w:val="Strong"/>
          <w:rFonts w:cs="Arial"/>
          <w:szCs w:val="24"/>
        </w:rPr>
        <w:t>Decision</w:t>
      </w:r>
      <w:r w:rsidRPr="00621D06">
        <w:rPr>
          <w:rFonts w:cs="Arial"/>
          <w:szCs w:val="24"/>
        </w:rPr>
        <w:tab/>
      </w:r>
    </w:p>
    <w:p w:rsidR="008E6DEF" w:rsidRDefault="008E6DEF" w:rsidP="008E6DEF">
      <w:pPr>
        <w:ind w:left="0" w:firstLine="0"/>
        <w:rPr>
          <w:rFonts w:cs="Arial"/>
          <w:sz w:val="24"/>
          <w:szCs w:val="24"/>
        </w:rPr>
      </w:pPr>
      <w:r w:rsidRPr="008E6DEF">
        <w:rPr>
          <w:rFonts w:cs="Arial"/>
          <w:sz w:val="24"/>
          <w:szCs w:val="24"/>
        </w:rPr>
        <w:t>The Ratings Review Pa</w:t>
      </w:r>
      <w:r>
        <w:rPr>
          <w:rFonts w:cs="Arial"/>
          <w:sz w:val="24"/>
          <w:szCs w:val="24"/>
        </w:rPr>
        <w:t>nel (the Panel) by consensus</w:t>
      </w:r>
      <w:r w:rsidRPr="008E6DEF">
        <w:rPr>
          <w:rFonts w:cs="Arial"/>
          <w:sz w:val="24"/>
          <w:szCs w:val="24"/>
        </w:rPr>
        <w:t xml:space="preserve"> decided to confirm the rating level f</w:t>
      </w:r>
      <w:r>
        <w:rPr>
          <w:rFonts w:cs="Arial"/>
          <w:sz w:val="24"/>
          <w:szCs w:val="24"/>
        </w:rPr>
        <w:t>or standards 2.1, 2.2, 2.3, 3.1</w:t>
      </w:r>
      <w:r w:rsidRPr="008E6DEF">
        <w:rPr>
          <w:rFonts w:cs="Arial"/>
          <w:sz w:val="24"/>
          <w:szCs w:val="24"/>
        </w:rPr>
        <w:t xml:space="preserve"> and 3.2 as ‘Meeting NQS’. As a result, the Panel by consensus confirmed the rating level for Quality Areas 2 and 3 remain as ‘Meetin</w:t>
      </w:r>
      <w:r>
        <w:rPr>
          <w:rFonts w:cs="Arial"/>
          <w:sz w:val="24"/>
          <w:szCs w:val="24"/>
        </w:rPr>
        <w:t>g NQS’.</w:t>
      </w:r>
    </w:p>
    <w:p w:rsidR="008E6DEF" w:rsidRPr="008E6DEF" w:rsidRDefault="008E6DEF" w:rsidP="008E6DEF">
      <w:pPr>
        <w:ind w:left="0" w:firstLine="0"/>
        <w:rPr>
          <w:rFonts w:cs="Arial"/>
          <w:sz w:val="24"/>
          <w:szCs w:val="24"/>
        </w:rPr>
      </w:pPr>
      <w:r w:rsidRPr="008E6DEF">
        <w:rPr>
          <w:rFonts w:cs="Arial"/>
          <w:sz w:val="24"/>
          <w:szCs w:val="24"/>
        </w:rPr>
        <w:t>The Panel confirmed the overall rating for the service remains as ‘Exceeding NQS’.</w:t>
      </w:r>
    </w:p>
    <w:p w:rsidR="008E6DEF" w:rsidRDefault="008E6DEF" w:rsidP="008E6DEF">
      <w:pPr>
        <w:ind w:left="0" w:firstLine="0"/>
        <w:rPr>
          <w:rFonts w:cs="Arial"/>
          <w:sz w:val="24"/>
          <w:szCs w:val="24"/>
        </w:rPr>
      </w:pPr>
    </w:p>
    <w:p w:rsidR="008E6DEF" w:rsidRPr="008E6DEF" w:rsidRDefault="008E6DEF" w:rsidP="008E6DEF">
      <w:pPr>
        <w:ind w:left="0" w:firstLine="0"/>
        <w:rPr>
          <w:rFonts w:cs="Arial"/>
          <w:b/>
          <w:sz w:val="24"/>
          <w:szCs w:val="24"/>
        </w:rPr>
      </w:pPr>
      <w:r w:rsidRPr="008E6DEF">
        <w:rPr>
          <w:rFonts w:cs="Arial"/>
          <w:b/>
          <w:sz w:val="24"/>
          <w:szCs w:val="24"/>
        </w:rPr>
        <w:t>Issues under review</w:t>
      </w:r>
    </w:p>
    <w:p w:rsidR="00E46277" w:rsidRDefault="008E6DEF" w:rsidP="00E46277">
      <w:pPr>
        <w:pStyle w:val="ListParagraph"/>
        <w:numPr>
          <w:ilvl w:val="0"/>
          <w:numId w:val="5"/>
        </w:numPr>
        <w:rPr>
          <w:rFonts w:cs="Arial"/>
          <w:sz w:val="24"/>
          <w:szCs w:val="24"/>
        </w:rPr>
      </w:pPr>
      <w:r w:rsidRPr="008E6DEF">
        <w:rPr>
          <w:rFonts w:cs="Arial"/>
          <w:sz w:val="24"/>
          <w:szCs w:val="24"/>
        </w:rPr>
        <w:t>The approved provider (the provider) sought a review on the grounds that the regulatory authority in making its determination, failed to take into account or give sufficient weight to special circumstances and facts existing at the time of the rating assessment (section 144(3)(b) Education and Care Services National Law (National Law)).</w:t>
      </w:r>
    </w:p>
    <w:p w:rsidR="00E46277" w:rsidRDefault="00E46277" w:rsidP="00E46277">
      <w:pPr>
        <w:pStyle w:val="ListParagraph"/>
        <w:ind w:left="624" w:firstLine="0"/>
        <w:rPr>
          <w:rFonts w:cs="Arial"/>
          <w:sz w:val="24"/>
          <w:szCs w:val="24"/>
        </w:rPr>
      </w:pPr>
    </w:p>
    <w:p w:rsidR="008E6DEF" w:rsidRPr="00E46277" w:rsidRDefault="008E6DEF" w:rsidP="00E46277">
      <w:pPr>
        <w:pStyle w:val="ListParagraph"/>
        <w:numPr>
          <w:ilvl w:val="0"/>
          <w:numId w:val="5"/>
        </w:numPr>
        <w:rPr>
          <w:rFonts w:cs="Arial"/>
          <w:sz w:val="24"/>
          <w:szCs w:val="24"/>
        </w:rPr>
      </w:pPr>
      <w:r w:rsidRPr="00E46277">
        <w:rPr>
          <w:rFonts w:cs="Arial"/>
          <w:sz w:val="24"/>
          <w:szCs w:val="24"/>
        </w:rPr>
        <w:t>The provider sought a review of the following:</w:t>
      </w:r>
    </w:p>
    <w:p w:rsidR="008E6DEF" w:rsidRPr="00E46277" w:rsidRDefault="008E6DEF" w:rsidP="00E46277">
      <w:pPr>
        <w:pStyle w:val="ListParagraph"/>
        <w:numPr>
          <w:ilvl w:val="1"/>
          <w:numId w:val="9"/>
        </w:numPr>
        <w:spacing w:before="0" w:after="0"/>
        <w:rPr>
          <w:rFonts w:cs="Arial"/>
          <w:sz w:val="24"/>
          <w:szCs w:val="24"/>
        </w:rPr>
      </w:pPr>
      <w:r w:rsidRPr="00E46277">
        <w:rPr>
          <w:rFonts w:cs="Arial"/>
          <w:sz w:val="24"/>
          <w:szCs w:val="24"/>
        </w:rPr>
        <w:t>Quality Area 2, standards 2.1, 2.2 and 2.3</w:t>
      </w:r>
    </w:p>
    <w:p w:rsidR="008E6DEF" w:rsidRDefault="008E6DEF" w:rsidP="00E46277">
      <w:pPr>
        <w:pStyle w:val="ListParagraph"/>
        <w:numPr>
          <w:ilvl w:val="1"/>
          <w:numId w:val="9"/>
        </w:numPr>
        <w:spacing w:before="0" w:after="0"/>
        <w:rPr>
          <w:rFonts w:cs="Arial"/>
          <w:sz w:val="24"/>
          <w:szCs w:val="24"/>
        </w:rPr>
      </w:pPr>
      <w:r w:rsidRPr="00E46277">
        <w:rPr>
          <w:rFonts w:cs="Arial"/>
          <w:sz w:val="24"/>
          <w:szCs w:val="24"/>
        </w:rPr>
        <w:t>Quality Area 3, standards 3.1 and 3.2.</w:t>
      </w:r>
    </w:p>
    <w:p w:rsidR="00763E50" w:rsidRPr="00E46277" w:rsidRDefault="00763E50" w:rsidP="00763E50">
      <w:pPr>
        <w:pStyle w:val="ListParagraph"/>
        <w:spacing w:before="0" w:after="0"/>
        <w:ind w:left="1191" w:firstLine="0"/>
        <w:rPr>
          <w:rFonts w:cs="Arial"/>
          <w:sz w:val="24"/>
          <w:szCs w:val="24"/>
        </w:rPr>
      </w:pPr>
    </w:p>
    <w:p w:rsidR="008E6DEF" w:rsidRDefault="008E6DEF" w:rsidP="00763E50">
      <w:pPr>
        <w:pStyle w:val="ListParagraph"/>
        <w:numPr>
          <w:ilvl w:val="0"/>
          <w:numId w:val="5"/>
        </w:numPr>
        <w:rPr>
          <w:rFonts w:cs="Arial"/>
          <w:sz w:val="24"/>
          <w:szCs w:val="24"/>
        </w:rPr>
      </w:pPr>
      <w:r w:rsidRPr="00763E50">
        <w:rPr>
          <w:rFonts w:cs="Arial"/>
          <w:sz w:val="24"/>
          <w:szCs w:val="24"/>
        </w:rPr>
        <w:t>After the initial assessment, the service was rated as ‘Exceeding NQS’ for Quality Areas 1 and 4, and ‘Meeting NQS’ for Quality Areas 2, 3, 5, 6 and 7. As a result, the overall rating for the service was ‘Meeting NQS’. The provider applied for first tier review.</w:t>
      </w:r>
    </w:p>
    <w:p w:rsidR="00763E50" w:rsidRPr="00763E50" w:rsidRDefault="00763E50" w:rsidP="00763E50">
      <w:pPr>
        <w:pStyle w:val="ListParagraph"/>
        <w:ind w:left="624" w:firstLine="0"/>
        <w:rPr>
          <w:rFonts w:cs="Arial"/>
          <w:sz w:val="24"/>
          <w:szCs w:val="24"/>
        </w:rPr>
      </w:pPr>
    </w:p>
    <w:p w:rsidR="008E6DEF" w:rsidRPr="00763E50" w:rsidRDefault="008E6DEF" w:rsidP="008E6DEF">
      <w:pPr>
        <w:ind w:left="0" w:firstLine="0"/>
        <w:rPr>
          <w:rFonts w:cs="Arial"/>
          <w:b/>
          <w:sz w:val="24"/>
          <w:szCs w:val="24"/>
        </w:rPr>
      </w:pPr>
      <w:r w:rsidRPr="00763E50">
        <w:rPr>
          <w:rFonts w:cs="Arial"/>
          <w:b/>
          <w:sz w:val="24"/>
          <w:szCs w:val="24"/>
        </w:rPr>
        <w:t>Regulatory authority’s view</w:t>
      </w:r>
    </w:p>
    <w:p w:rsidR="008E6DEF" w:rsidRDefault="008E6DEF" w:rsidP="003D23F8">
      <w:pPr>
        <w:pStyle w:val="ListParagraph"/>
        <w:numPr>
          <w:ilvl w:val="0"/>
          <w:numId w:val="5"/>
        </w:numPr>
        <w:rPr>
          <w:rFonts w:cs="Arial"/>
          <w:sz w:val="24"/>
          <w:szCs w:val="24"/>
        </w:rPr>
      </w:pPr>
      <w:r w:rsidRPr="003D23F8">
        <w:rPr>
          <w:rFonts w:cs="Arial"/>
          <w:sz w:val="24"/>
          <w:szCs w:val="24"/>
        </w:rPr>
        <w:t xml:space="preserve">At first tier review, the regulatory authority amended the rating level for standards 3.3, 5.1, 5.2, 6.2, 7.1 and 7.2 to ‘Exceeding NQS’. The rating level for standards 2.1, 2.2, 2.3, 3.1, 3.2, 6.1 and 7.3 remained unchanged as ‘Meeting NQS’. The rating level for standard 6.3 also remained unchanged as </w:t>
      </w:r>
      <w:r w:rsidRPr="003D23F8">
        <w:rPr>
          <w:rFonts w:cs="Arial"/>
          <w:sz w:val="24"/>
          <w:szCs w:val="24"/>
        </w:rPr>
        <w:lastRenderedPageBreak/>
        <w:t>‘Exceeding NQS’. As a result, the overall rating for the service was amended to ‘Exceeding NQS’.</w:t>
      </w:r>
    </w:p>
    <w:p w:rsidR="00301FA3" w:rsidRPr="003D23F8" w:rsidRDefault="00301FA3" w:rsidP="00301FA3">
      <w:pPr>
        <w:pStyle w:val="ListParagraph"/>
        <w:ind w:left="624" w:firstLine="0"/>
        <w:rPr>
          <w:rFonts w:cs="Arial"/>
          <w:sz w:val="24"/>
          <w:szCs w:val="24"/>
        </w:rPr>
      </w:pPr>
    </w:p>
    <w:p w:rsidR="008E6DEF" w:rsidRPr="00301FA3" w:rsidRDefault="008E6DEF" w:rsidP="008E6DEF">
      <w:pPr>
        <w:ind w:left="0" w:firstLine="0"/>
        <w:rPr>
          <w:rFonts w:cs="Arial"/>
          <w:b/>
          <w:sz w:val="24"/>
          <w:szCs w:val="24"/>
        </w:rPr>
      </w:pPr>
      <w:r w:rsidRPr="00301FA3">
        <w:rPr>
          <w:rFonts w:cs="Arial"/>
          <w:b/>
          <w:sz w:val="24"/>
          <w:szCs w:val="24"/>
        </w:rPr>
        <w:t>Applicant’s view</w:t>
      </w:r>
    </w:p>
    <w:p w:rsidR="003D2224" w:rsidRDefault="008E6DEF" w:rsidP="003D2224">
      <w:pPr>
        <w:pStyle w:val="ListParagraph"/>
        <w:numPr>
          <w:ilvl w:val="0"/>
          <w:numId w:val="5"/>
        </w:numPr>
        <w:rPr>
          <w:rFonts w:cs="Arial"/>
          <w:sz w:val="24"/>
          <w:szCs w:val="24"/>
        </w:rPr>
      </w:pPr>
      <w:r w:rsidRPr="00301FA3">
        <w:rPr>
          <w:rFonts w:cs="Arial"/>
          <w:sz w:val="24"/>
          <w:szCs w:val="24"/>
        </w:rPr>
        <w:t>The provider claimed in its application for second tier review that the assessing authorised officer (the assessor) did not consider all evidence available on the day of the assessment and rating visit. Specifically, that the assessor did not review relevant documents or ask sufficient questions of educators, a trainee staff member and parents to gather enough evidence to be able to determine an accurate rating.</w:t>
      </w:r>
    </w:p>
    <w:p w:rsidR="001376E4" w:rsidRDefault="001376E4" w:rsidP="001376E4">
      <w:pPr>
        <w:pStyle w:val="ListParagraph"/>
        <w:ind w:left="624" w:firstLine="0"/>
        <w:rPr>
          <w:rFonts w:cs="Arial"/>
          <w:sz w:val="24"/>
          <w:szCs w:val="24"/>
        </w:rPr>
      </w:pPr>
    </w:p>
    <w:p w:rsidR="008E6DEF" w:rsidRPr="003D2224" w:rsidRDefault="008E6DEF" w:rsidP="003D2224">
      <w:pPr>
        <w:rPr>
          <w:rFonts w:cs="Arial"/>
          <w:b/>
          <w:sz w:val="24"/>
          <w:szCs w:val="24"/>
        </w:rPr>
      </w:pPr>
      <w:r w:rsidRPr="003D2224">
        <w:rPr>
          <w:rFonts w:cs="Arial"/>
          <w:b/>
          <w:sz w:val="24"/>
          <w:szCs w:val="24"/>
        </w:rPr>
        <w:t>Evidence before the panel</w:t>
      </w:r>
    </w:p>
    <w:p w:rsidR="008E6DEF" w:rsidRPr="003D2224" w:rsidRDefault="008E6DEF" w:rsidP="003D2224">
      <w:pPr>
        <w:pStyle w:val="ListParagraph"/>
        <w:numPr>
          <w:ilvl w:val="0"/>
          <w:numId w:val="5"/>
        </w:numPr>
        <w:spacing w:before="0" w:after="0"/>
        <w:rPr>
          <w:rFonts w:cs="Arial"/>
          <w:sz w:val="24"/>
          <w:szCs w:val="24"/>
        </w:rPr>
      </w:pPr>
      <w:r w:rsidRPr="003D2224">
        <w:rPr>
          <w:rFonts w:cs="Arial"/>
          <w:sz w:val="24"/>
          <w:szCs w:val="24"/>
        </w:rPr>
        <w:t>The Panel considered all the evidence submitted by the provider and the regulatory authority. This included:</w:t>
      </w:r>
    </w:p>
    <w:p w:rsidR="008E6DEF" w:rsidRPr="008E6DEF" w:rsidRDefault="008E6DEF" w:rsidP="003D2224">
      <w:pPr>
        <w:pStyle w:val="ListParagraph"/>
        <w:numPr>
          <w:ilvl w:val="1"/>
          <w:numId w:val="9"/>
        </w:numPr>
        <w:spacing w:before="0" w:after="0"/>
        <w:rPr>
          <w:rFonts w:cs="Arial"/>
          <w:sz w:val="24"/>
          <w:szCs w:val="24"/>
        </w:rPr>
      </w:pPr>
      <w:r w:rsidRPr="008E6DEF">
        <w:rPr>
          <w:rFonts w:cs="Arial"/>
          <w:sz w:val="24"/>
          <w:szCs w:val="24"/>
        </w:rPr>
        <w:t>the application for second tier review and its attachments, including the service’s feedback on the draft Assessment and Rating Report</w:t>
      </w:r>
    </w:p>
    <w:p w:rsidR="008E6DEF" w:rsidRPr="008E6DEF" w:rsidRDefault="008E6DEF" w:rsidP="003D2224">
      <w:pPr>
        <w:pStyle w:val="ListParagraph"/>
        <w:numPr>
          <w:ilvl w:val="1"/>
          <w:numId w:val="9"/>
        </w:numPr>
        <w:spacing w:before="0" w:after="0"/>
        <w:rPr>
          <w:rFonts w:cs="Arial"/>
          <w:sz w:val="24"/>
          <w:szCs w:val="24"/>
        </w:rPr>
      </w:pPr>
      <w:r w:rsidRPr="008E6DEF">
        <w:rPr>
          <w:rFonts w:cs="Arial"/>
          <w:sz w:val="24"/>
          <w:szCs w:val="24"/>
        </w:rPr>
        <w:t>the Assessment and Rating Instrument and the final Assessment and Rating Report</w:t>
      </w:r>
    </w:p>
    <w:p w:rsidR="008E6DEF" w:rsidRPr="008E6DEF" w:rsidRDefault="008E6DEF" w:rsidP="003D2224">
      <w:pPr>
        <w:pStyle w:val="ListParagraph"/>
        <w:numPr>
          <w:ilvl w:val="1"/>
          <w:numId w:val="9"/>
        </w:numPr>
        <w:spacing w:before="0" w:after="0"/>
        <w:rPr>
          <w:rFonts w:cs="Arial"/>
          <w:sz w:val="24"/>
          <w:szCs w:val="24"/>
        </w:rPr>
      </w:pPr>
      <w:r w:rsidRPr="008E6DEF">
        <w:rPr>
          <w:rFonts w:cs="Arial"/>
          <w:sz w:val="24"/>
          <w:szCs w:val="24"/>
        </w:rPr>
        <w:t>the regulatory authority’s findings at first tier review</w:t>
      </w:r>
    </w:p>
    <w:p w:rsidR="00015BE0" w:rsidRDefault="008E6DEF" w:rsidP="00015BE0">
      <w:pPr>
        <w:pStyle w:val="ListParagraph"/>
        <w:numPr>
          <w:ilvl w:val="1"/>
          <w:numId w:val="9"/>
        </w:numPr>
        <w:spacing w:before="0" w:after="0"/>
        <w:rPr>
          <w:rFonts w:cs="Arial"/>
          <w:sz w:val="24"/>
          <w:szCs w:val="24"/>
        </w:rPr>
      </w:pPr>
      <w:r w:rsidRPr="008E6DEF">
        <w:rPr>
          <w:rFonts w:cs="Arial"/>
          <w:sz w:val="24"/>
          <w:szCs w:val="24"/>
        </w:rPr>
        <w:t>the response from the provider to the regulatory authority’s submissions for second tier review, including the additional evidence submitted.</w:t>
      </w:r>
    </w:p>
    <w:p w:rsidR="00015BE0" w:rsidRDefault="00015BE0" w:rsidP="00015BE0">
      <w:pPr>
        <w:pStyle w:val="ListParagraph"/>
        <w:spacing w:before="0" w:after="0"/>
        <w:ind w:left="1191" w:firstLine="0"/>
        <w:rPr>
          <w:rFonts w:cs="Arial"/>
          <w:sz w:val="24"/>
          <w:szCs w:val="24"/>
        </w:rPr>
      </w:pPr>
    </w:p>
    <w:p w:rsidR="008E6DEF" w:rsidRPr="00015BE0" w:rsidRDefault="008E6DEF" w:rsidP="00015BE0">
      <w:pPr>
        <w:pStyle w:val="ListParagraph"/>
        <w:numPr>
          <w:ilvl w:val="0"/>
          <w:numId w:val="5"/>
        </w:numPr>
        <w:spacing w:before="0" w:after="0"/>
        <w:rPr>
          <w:rFonts w:cs="Arial"/>
          <w:sz w:val="24"/>
          <w:szCs w:val="24"/>
        </w:rPr>
      </w:pPr>
      <w:r w:rsidRPr="00015BE0">
        <w:rPr>
          <w:rFonts w:cs="Arial"/>
          <w:sz w:val="24"/>
          <w:szCs w:val="24"/>
        </w:rPr>
        <w:t>The Panel was also provided with advice from ACECQA on the elements, standards and Quality Areas under review.</w:t>
      </w:r>
    </w:p>
    <w:p w:rsidR="00015BE0" w:rsidRDefault="00015BE0" w:rsidP="008E6DEF">
      <w:pPr>
        <w:ind w:left="0" w:firstLine="0"/>
        <w:rPr>
          <w:rFonts w:cs="Arial"/>
          <w:sz w:val="24"/>
          <w:szCs w:val="24"/>
        </w:rPr>
      </w:pPr>
    </w:p>
    <w:p w:rsidR="00015BE0" w:rsidRDefault="00015BE0" w:rsidP="008E6DEF">
      <w:pPr>
        <w:ind w:left="0" w:firstLine="0"/>
        <w:rPr>
          <w:rFonts w:cs="Arial"/>
          <w:b/>
          <w:sz w:val="24"/>
          <w:szCs w:val="24"/>
        </w:rPr>
      </w:pPr>
      <w:r>
        <w:rPr>
          <w:rFonts w:cs="Arial"/>
          <w:b/>
          <w:sz w:val="24"/>
          <w:szCs w:val="24"/>
        </w:rPr>
        <w:t>The law</w:t>
      </w:r>
    </w:p>
    <w:p w:rsidR="008E6DEF" w:rsidRPr="00015BE0" w:rsidRDefault="008E6DEF" w:rsidP="00015BE0">
      <w:pPr>
        <w:pStyle w:val="ListParagraph"/>
        <w:numPr>
          <w:ilvl w:val="0"/>
          <w:numId w:val="5"/>
        </w:numPr>
        <w:rPr>
          <w:rFonts w:cs="Arial"/>
          <w:sz w:val="24"/>
          <w:szCs w:val="24"/>
        </w:rPr>
      </w:pPr>
      <w:r w:rsidRPr="00015BE0">
        <w:rPr>
          <w:rFonts w:cs="Arial"/>
          <w:sz w:val="24"/>
          <w:szCs w:val="24"/>
        </w:rPr>
        <w:t>Section 151 of the National Law states ‘Following a revie</w:t>
      </w:r>
      <w:r w:rsidR="00015BE0" w:rsidRPr="00015BE0">
        <w:rPr>
          <w:rFonts w:cs="Arial"/>
          <w:sz w:val="24"/>
          <w:szCs w:val="24"/>
        </w:rPr>
        <w:t>w, the Ratings Review Panel may</w:t>
      </w:r>
    </w:p>
    <w:p w:rsidR="008E6DEF" w:rsidRPr="008E6DEF" w:rsidRDefault="008E6DEF" w:rsidP="00015BE0">
      <w:pPr>
        <w:ind w:left="720" w:firstLine="720"/>
        <w:rPr>
          <w:rFonts w:cs="Arial"/>
          <w:sz w:val="24"/>
          <w:szCs w:val="24"/>
        </w:rPr>
      </w:pPr>
      <w:r w:rsidRPr="008E6DEF">
        <w:rPr>
          <w:rFonts w:cs="Arial"/>
          <w:sz w:val="24"/>
          <w:szCs w:val="24"/>
        </w:rPr>
        <w:t>(a) confirm the rating levels determined by the Regulatory Authority; or</w:t>
      </w:r>
    </w:p>
    <w:p w:rsidR="008E6DEF" w:rsidRPr="008E6DEF" w:rsidRDefault="008E6DEF" w:rsidP="00015BE0">
      <w:pPr>
        <w:ind w:left="1077" w:firstLine="363"/>
        <w:rPr>
          <w:rFonts w:cs="Arial"/>
          <w:sz w:val="24"/>
          <w:szCs w:val="24"/>
        </w:rPr>
      </w:pPr>
      <w:r w:rsidRPr="008E6DEF">
        <w:rPr>
          <w:rFonts w:cs="Arial"/>
          <w:sz w:val="24"/>
          <w:szCs w:val="24"/>
        </w:rPr>
        <w:t>(b) amend the rating levels.’</w:t>
      </w:r>
    </w:p>
    <w:p w:rsidR="008E6DEF" w:rsidRPr="008E6DEF" w:rsidRDefault="008E6DEF" w:rsidP="008E6DEF">
      <w:pPr>
        <w:ind w:left="0" w:firstLine="0"/>
        <w:rPr>
          <w:rFonts w:cs="Arial"/>
          <w:sz w:val="24"/>
          <w:szCs w:val="24"/>
        </w:rPr>
      </w:pPr>
    </w:p>
    <w:p w:rsidR="008E6DEF" w:rsidRPr="00AF1601" w:rsidRDefault="008E6DEF" w:rsidP="00AF1601">
      <w:pPr>
        <w:pStyle w:val="ListParagraph"/>
        <w:numPr>
          <w:ilvl w:val="0"/>
          <w:numId w:val="5"/>
        </w:numPr>
        <w:rPr>
          <w:rFonts w:cs="Arial"/>
          <w:sz w:val="24"/>
          <w:szCs w:val="24"/>
        </w:rPr>
      </w:pPr>
      <w:r w:rsidRPr="00AF1601">
        <w:rPr>
          <w:rFonts w:cs="Arial"/>
          <w:sz w:val="24"/>
          <w:szCs w:val="24"/>
        </w:rPr>
        <w:t>Information on the application of the National Quality Standard is available in the Guide to the National Law and Regulations and the Guide to the National Quality Standard available on ACECQA’s website.</w:t>
      </w:r>
    </w:p>
    <w:p w:rsidR="00AF1601" w:rsidRDefault="00AF1601" w:rsidP="008E6DEF">
      <w:pPr>
        <w:ind w:left="0" w:firstLine="0"/>
        <w:rPr>
          <w:rFonts w:cs="Arial"/>
          <w:sz w:val="24"/>
          <w:szCs w:val="24"/>
        </w:rPr>
      </w:pPr>
    </w:p>
    <w:p w:rsidR="001376E4" w:rsidRDefault="001376E4" w:rsidP="008E6DEF">
      <w:pPr>
        <w:ind w:left="0" w:firstLine="0"/>
        <w:rPr>
          <w:rFonts w:cs="Arial"/>
          <w:sz w:val="24"/>
          <w:szCs w:val="24"/>
        </w:rPr>
      </w:pPr>
    </w:p>
    <w:p w:rsidR="008E6DEF" w:rsidRPr="00AF1601" w:rsidRDefault="008E6DEF" w:rsidP="008E6DEF">
      <w:pPr>
        <w:ind w:left="0" w:firstLine="0"/>
        <w:rPr>
          <w:rFonts w:cs="Arial"/>
          <w:b/>
          <w:sz w:val="24"/>
          <w:szCs w:val="24"/>
        </w:rPr>
      </w:pPr>
      <w:r w:rsidRPr="00AF1601">
        <w:rPr>
          <w:rFonts w:cs="Arial"/>
          <w:b/>
          <w:sz w:val="24"/>
          <w:szCs w:val="24"/>
        </w:rPr>
        <w:lastRenderedPageBreak/>
        <w:t>The facts</w:t>
      </w:r>
    </w:p>
    <w:p w:rsidR="00AF1601" w:rsidRDefault="00AF1601" w:rsidP="008E6DEF">
      <w:pPr>
        <w:ind w:left="0" w:firstLine="0"/>
        <w:rPr>
          <w:rFonts w:cs="Arial"/>
          <w:sz w:val="24"/>
          <w:szCs w:val="24"/>
        </w:rPr>
      </w:pPr>
    </w:p>
    <w:p w:rsidR="00AF1601" w:rsidRDefault="00AF1601" w:rsidP="001376E4">
      <w:pPr>
        <w:pStyle w:val="ListParagraph"/>
        <w:numPr>
          <w:ilvl w:val="0"/>
          <w:numId w:val="5"/>
        </w:numPr>
        <w:rPr>
          <w:rFonts w:cs="Arial"/>
          <w:sz w:val="24"/>
          <w:szCs w:val="24"/>
        </w:rPr>
      </w:pPr>
      <w:r w:rsidRPr="001376E4">
        <w:rPr>
          <w:rFonts w:cs="Arial"/>
          <w:sz w:val="24"/>
          <w:szCs w:val="24"/>
        </w:rPr>
        <w:t>The service</w:t>
      </w:r>
      <w:r w:rsidR="008E6DEF" w:rsidRPr="001376E4">
        <w:rPr>
          <w:rFonts w:cs="Arial"/>
          <w:sz w:val="24"/>
          <w:szCs w:val="24"/>
        </w:rPr>
        <w:t xml:space="preserve"> is a stand-alone, centre-based preschool caring for children from 36 months to preschool age. </w:t>
      </w:r>
    </w:p>
    <w:p w:rsidR="001376E4" w:rsidRPr="001376E4" w:rsidRDefault="001376E4" w:rsidP="001376E4">
      <w:pPr>
        <w:pStyle w:val="ListParagraph"/>
        <w:ind w:left="624" w:firstLine="0"/>
        <w:rPr>
          <w:rFonts w:cs="Arial"/>
          <w:sz w:val="24"/>
          <w:szCs w:val="24"/>
        </w:rPr>
      </w:pPr>
    </w:p>
    <w:p w:rsidR="00AF1601" w:rsidRPr="001376E4" w:rsidRDefault="008E6DEF" w:rsidP="00AF1601">
      <w:pPr>
        <w:pStyle w:val="ListParagraph"/>
        <w:numPr>
          <w:ilvl w:val="0"/>
          <w:numId w:val="5"/>
        </w:numPr>
        <w:rPr>
          <w:rFonts w:cs="Arial"/>
          <w:sz w:val="24"/>
          <w:szCs w:val="24"/>
        </w:rPr>
      </w:pPr>
      <w:r w:rsidRPr="001376E4">
        <w:rPr>
          <w:rFonts w:cs="Arial"/>
          <w:sz w:val="24"/>
          <w:szCs w:val="24"/>
        </w:rPr>
        <w:t xml:space="preserve">The assessment and rating visit at </w:t>
      </w:r>
      <w:r w:rsidR="00AF1601" w:rsidRPr="001376E4">
        <w:rPr>
          <w:rFonts w:cs="Arial"/>
          <w:sz w:val="24"/>
          <w:szCs w:val="24"/>
        </w:rPr>
        <w:t>the service took place on 18 June 2013.</w:t>
      </w:r>
    </w:p>
    <w:p w:rsidR="00AF1601" w:rsidRPr="001376E4" w:rsidRDefault="00AF1601" w:rsidP="00AF1601">
      <w:pPr>
        <w:pStyle w:val="ListParagraph"/>
        <w:rPr>
          <w:rFonts w:cs="Arial"/>
          <w:sz w:val="24"/>
          <w:szCs w:val="24"/>
        </w:rPr>
      </w:pPr>
    </w:p>
    <w:p w:rsidR="00D10CEA" w:rsidRDefault="008E6DEF" w:rsidP="00131FF8">
      <w:pPr>
        <w:pStyle w:val="ListParagraph"/>
        <w:numPr>
          <w:ilvl w:val="0"/>
          <w:numId w:val="5"/>
        </w:numPr>
        <w:rPr>
          <w:rFonts w:cs="Arial"/>
          <w:sz w:val="24"/>
          <w:szCs w:val="24"/>
        </w:rPr>
      </w:pPr>
      <w:r w:rsidRPr="001376E4">
        <w:rPr>
          <w:rFonts w:cs="Arial"/>
          <w:sz w:val="24"/>
          <w:szCs w:val="24"/>
        </w:rPr>
        <w:t>The provider received the assessment and rating decision on 5 August 2013.</w:t>
      </w:r>
    </w:p>
    <w:p w:rsidR="00131FF8" w:rsidRPr="00131FF8" w:rsidRDefault="00131FF8" w:rsidP="00131FF8">
      <w:pPr>
        <w:pStyle w:val="ListParagraph"/>
        <w:rPr>
          <w:rFonts w:cs="Arial"/>
          <w:sz w:val="24"/>
          <w:szCs w:val="24"/>
        </w:rPr>
      </w:pPr>
    </w:p>
    <w:p w:rsidR="008E6DEF" w:rsidRPr="00D10CEA" w:rsidRDefault="008E6DEF" w:rsidP="00D10CEA">
      <w:pPr>
        <w:pStyle w:val="ListParagraph"/>
        <w:numPr>
          <w:ilvl w:val="0"/>
          <w:numId w:val="5"/>
        </w:numPr>
        <w:rPr>
          <w:rFonts w:cs="Arial"/>
          <w:sz w:val="24"/>
          <w:szCs w:val="24"/>
        </w:rPr>
      </w:pPr>
      <w:r w:rsidRPr="00D10CEA">
        <w:rPr>
          <w:rFonts w:cs="Arial"/>
          <w:sz w:val="24"/>
          <w:szCs w:val="24"/>
        </w:rPr>
        <w:t>The provider applied for first tier review on 20 August 2013</w:t>
      </w:r>
      <w:r w:rsidR="00131FF8">
        <w:rPr>
          <w:rFonts w:cs="Arial"/>
          <w:sz w:val="24"/>
          <w:szCs w:val="24"/>
        </w:rPr>
        <w:t xml:space="preserve"> after being granted an extension by the regulatory authority</w:t>
      </w:r>
      <w:r w:rsidRPr="00D10CEA">
        <w:rPr>
          <w:rFonts w:cs="Arial"/>
          <w:sz w:val="24"/>
          <w:szCs w:val="24"/>
        </w:rPr>
        <w:t>. The regulatory authority made a decision on the review on 18 October 2013.</w:t>
      </w:r>
    </w:p>
    <w:p w:rsidR="008E6DEF" w:rsidRPr="008E6DEF" w:rsidRDefault="008E6DEF" w:rsidP="008E6DEF">
      <w:pPr>
        <w:ind w:left="0" w:firstLine="0"/>
        <w:rPr>
          <w:rFonts w:cs="Arial"/>
          <w:sz w:val="24"/>
          <w:szCs w:val="24"/>
        </w:rPr>
      </w:pPr>
    </w:p>
    <w:p w:rsidR="008E6DEF" w:rsidRPr="00D10CEA" w:rsidRDefault="008E6DEF" w:rsidP="008E6DEF">
      <w:pPr>
        <w:ind w:left="0" w:firstLine="0"/>
        <w:rPr>
          <w:rFonts w:cs="Arial"/>
          <w:b/>
          <w:sz w:val="24"/>
          <w:szCs w:val="24"/>
        </w:rPr>
      </w:pPr>
      <w:r w:rsidRPr="00D10CEA">
        <w:rPr>
          <w:rFonts w:cs="Arial"/>
          <w:b/>
          <w:sz w:val="24"/>
          <w:szCs w:val="24"/>
        </w:rPr>
        <w:t>Review of rating levels</w:t>
      </w:r>
    </w:p>
    <w:p w:rsidR="008E6DEF" w:rsidRPr="00D10CEA" w:rsidRDefault="008E6DEF" w:rsidP="00D10CEA">
      <w:pPr>
        <w:pStyle w:val="ListParagraph"/>
        <w:numPr>
          <w:ilvl w:val="0"/>
          <w:numId w:val="5"/>
        </w:numPr>
        <w:rPr>
          <w:rFonts w:cs="Arial"/>
          <w:sz w:val="24"/>
          <w:szCs w:val="24"/>
        </w:rPr>
      </w:pPr>
      <w:r w:rsidRPr="00D10CEA">
        <w:rPr>
          <w:rFonts w:cs="Arial"/>
          <w:sz w:val="24"/>
          <w:szCs w:val="24"/>
        </w:rPr>
        <w:t>The Panel considered each standard and elements under review in turn.</w:t>
      </w:r>
    </w:p>
    <w:p w:rsidR="00D10CEA" w:rsidRDefault="00D10CEA" w:rsidP="008E6DEF">
      <w:pPr>
        <w:ind w:left="0" w:firstLine="0"/>
        <w:rPr>
          <w:rFonts w:cs="Arial"/>
          <w:sz w:val="24"/>
          <w:szCs w:val="24"/>
        </w:rPr>
      </w:pPr>
    </w:p>
    <w:p w:rsidR="008E6DEF" w:rsidRPr="00D10CEA" w:rsidRDefault="008E6DEF" w:rsidP="008E6DEF">
      <w:pPr>
        <w:ind w:left="0" w:firstLine="0"/>
        <w:rPr>
          <w:rFonts w:cs="Arial"/>
          <w:b/>
          <w:sz w:val="24"/>
          <w:szCs w:val="24"/>
        </w:rPr>
      </w:pPr>
      <w:r w:rsidRPr="00D10CEA">
        <w:rPr>
          <w:rFonts w:cs="Arial"/>
          <w:b/>
          <w:sz w:val="24"/>
          <w:szCs w:val="24"/>
        </w:rPr>
        <w:t>Standard 2.1</w:t>
      </w:r>
    </w:p>
    <w:p w:rsidR="008E6DEF" w:rsidRPr="008E6DEF" w:rsidRDefault="008E6DEF" w:rsidP="008E6DEF">
      <w:pPr>
        <w:ind w:left="0" w:firstLine="0"/>
        <w:rPr>
          <w:rFonts w:cs="Arial"/>
          <w:sz w:val="24"/>
          <w:szCs w:val="24"/>
        </w:rPr>
      </w:pPr>
    </w:p>
    <w:p w:rsidR="008E6DEF" w:rsidRPr="00D10CEA" w:rsidRDefault="008E6DEF" w:rsidP="00D10CEA">
      <w:pPr>
        <w:pStyle w:val="ListParagraph"/>
        <w:numPr>
          <w:ilvl w:val="0"/>
          <w:numId w:val="5"/>
        </w:numPr>
        <w:rPr>
          <w:rFonts w:cs="Arial"/>
          <w:sz w:val="24"/>
          <w:szCs w:val="24"/>
        </w:rPr>
      </w:pPr>
      <w:r w:rsidRPr="00D10CEA">
        <w:rPr>
          <w:rFonts w:cs="Arial"/>
          <w:sz w:val="24"/>
          <w:szCs w:val="24"/>
        </w:rPr>
        <w:t>Standard 2.1 is that:</w:t>
      </w:r>
    </w:p>
    <w:p w:rsidR="008E6DEF" w:rsidRDefault="008E6DEF" w:rsidP="00D10CEA">
      <w:pPr>
        <w:ind w:left="0" w:firstLine="624"/>
        <w:rPr>
          <w:rFonts w:cs="Arial"/>
          <w:sz w:val="24"/>
          <w:szCs w:val="24"/>
        </w:rPr>
      </w:pPr>
      <w:r w:rsidRPr="008E6DEF">
        <w:rPr>
          <w:rFonts w:cs="Arial"/>
          <w:sz w:val="24"/>
          <w:szCs w:val="24"/>
        </w:rPr>
        <w:t>Each child’s health is promoted.</w:t>
      </w:r>
    </w:p>
    <w:p w:rsidR="00D10CEA" w:rsidRPr="008E6DEF" w:rsidRDefault="00D10CEA" w:rsidP="00D10CEA">
      <w:pPr>
        <w:ind w:left="0" w:firstLine="624"/>
        <w:rPr>
          <w:rFonts w:cs="Arial"/>
          <w:sz w:val="24"/>
          <w:szCs w:val="24"/>
        </w:rPr>
      </w:pPr>
    </w:p>
    <w:p w:rsidR="008E6DEF" w:rsidRPr="00D10CEA" w:rsidRDefault="008E6DEF" w:rsidP="00D10CEA">
      <w:pPr>
        <w:pStyle w:val="ListParagraph"/>
        <w:numPr>
          <w:ilvl w:val="0"/>
          <w:numId w:val="5"/>
        </w:numPr>
        <w:rPr>
          <w:rFonts w:cs="Arial"/>
          <w:sz w:val="24"/>
          <w:szCs w:val="24"/>
        </w:rPr>
      </w:pPr>
      <w:r w:rsidRPr="00D10CEA">
        <w:rPr>
          <w:rFonts w:cs="Arial"/>
          <w:sz w:val="24"/>
          <w:szCs w:val="24"/>
        </w:rPr>
        <w:t>The Panel noted that to achieve a rating of exceeding under this standard, it may expect to see evidence of the following:</w:t>
      </w:r>
    </w:p>
    <w:p w:rsidR="008E6DEF" w:rsidRPr="008E6DEF" w:rsidRDefault="008E6DEF" w:rsidP="00D10CEA">
      <w:pPr>
        <w:pStyle w:val="ListParagraph"/>
        <w:numPr>
          <w:ilvl w:val="1"/>
          <w:numId w:val="9"/>
        </w:numPr>
        <w:spacing w:before="0" w:after="0"/>
        <w:rPr>
          <w:rFonts w:cs="Arial"/>
          <w:sz w:val="24"/>
          <w:szCs w:val="24"/>
        </w:rPr>
      </w:pPr>
      <w:r w:rsidRPr="008E6DEF">
        <w:rPr>
          <w:rFonts w:cs="Arial"/>
          <w:sz w:val="24"/>
          <w:szCs w:val="24"/>
        </w:rPr>
        <w:t>each child’s health needs are consistently supported, monitored and promoted</w:t>
      </w:r>
    </w:p>
    <w:p w:rsidR="008E6DEF" w:rsidRPr="008E6DEF" w:rsidRDefault="008E6DEF" w:rsidP="00D10CEA">
      <w:pPr>
        <w:pStyle w:val="ListParagraph"/>
        <w:numPr>
          <w:ilvl w:val="1"/>
          <w:numId w:val="9"/>
        </w:numPr>
        <w:spacing w:before="0" w:after="0"/>
        <w:rPr>
          <w:rFonts w:cs="Arial"/>
          <w:sz w:val="24"/>
          <w:szCs w:val="24"/>
        </w:rPr>
      </w:pPr>
      <w:r w:rsidRPr="008E6DEF">
        <w:rPr>
          <w:rFonts w:cs="Arial"/>
          <w:sz w:val="24"/>
          <w:szCs w:val="24"/>
        </w:rPr>
        <w:t>each child’s comfort is provided for and there is a range of opportunities for both individuals and groups that effectively meet each child’s need for sleep, rest and relaxation</w:t>
      </w:r>
    </w:p>
    <w:p w:rsidR="008E6DEF" w:rsidRPr="008E6DEF" w:rsidRDefault="008E6DEF" w:rsidP="00D10CEA">
      <w:pPr>
        <w:pStyle w:val="ListParagraph"/>
        <w:numPr>
          <w:ilvl w:val="1"/>
          <w:numId w:val="9"/>
        </w:numPr>
        <w:spacing w:before="0" w:after="0"/>
        <w:rPr>
          <w:rFonts w:cs="Arial"/>
          <w:sz w:val="24"/>
          <w:szCs w:val="24"/>
        </w:rPr>
      </w:pPr>
      <w:r w:rsidRPr="008E6DEF">
        <w:rPr>
          <w:rFonts w:cs="Arial"/>
          <w:sz w:val="24"/>
          <w:szCs w:val="24"/>
        </w:rPr>
        <w:t>effective hygiene practices are actively and consistently promoted and embedded in the everyday program</w:t>
      </w:r>
    </w:p>
    <w:p w:rsidR="00F14BF7" w:rsidRDefault="008E6DEF" w:rsidP="00F14BF7">
      <w:pPr>
        <w:pStyle w:val="ListParagraph"/>
        <w:numPr>
          <w:ilvl w:val="1"/>
          <w:numId w:val="9"/>
        </w:numPr>
        <w:spacing w:before="0" w:after="0"/>
        <w:rPr>
          <w:rFonts w:cs="Arial"/>
          <w:sz w:val="24"/>
          <w:szCs w:val="24"/>
        </w:rPr>
      </w:pPr>
      <w:r w:rsidRPr="008E6DEF">
        <w:rPr>
          <w:rFonts w:cs="Arial"/>
          <w:sz w:val="24"/>
          <w:szCs w:val="24"/>
        </w:rPr>
        <w:t xml:space="preserve">preventative steps are evident in controlling the incidence and spread of infectious diseases. In addition, the management of injuries and illness accords with recognised guidelines, and best practice regarding these issues is embedded in the everyday program. </w:t>
      </w:r>
    </w:p>
    <w:p w:rsidR="00F14BF7" w:rsidRDefault="00F14BF7" w:rsidP="00F14BF7">
      <w:pPr>
        <w:spacing w:before="0" w:after="0"/>
        <w:rPr>
          <w:rFonts w:cs="Arial"/>
          <w:sz w:val="24"/>
          <w:szCs w:val="24"/>
        </w:rPr>
      </w:pPr>
    </w:p>
    <w:p w:rsidR="00F14BF7" w:rsidRDefault="008E6DEF" w:rsidP="00F14BF7">
      <w:pPr>
        <w:pStyle w:val="ListParagraph"/>
        <w:numPr>
          <w:ilvl w:val="0"/>
          <w:numId w:val="5"/>
        </w:numPr>
        <w:spacing w:before="0" w:after="0"/>
        <w:rPr>
          <w:rFonts w:cs="Arial"/>
          <w:sz w:val="24"/>
          <w:szCs w:val="24"/>
        </w:rPr>
      </w:pPr>
      <w:r w:rsidRPr="00F14BF7">
        <w:rPr>
          <w:rFonts w:cs="Arial"/>
          <w:sz w:val="24"/>
          <w:szCs w:val="24"/>
        </w:rPr>
        <w:lastRenderedPageBreak/>
        <w:t xml:space="preserve">The regulatory authority stated in its first tier review findings that the service demonstrates good practice in relation to standard 2.1. However, the regulatory authority concluded that it was unable to find sufficient evidence in the documents presented to support a rating of ‘Exceeding NQS’ for this standard. In particular, it stated that it was unable to identify preventative steps that are taken by the service such as monitoring outbreaks of infectious diseases and modifying </w:t>
      </w:r>
      <w:r w:rsidR="00F14BF7">
        <w:rPr>
          <w:rFonts w:cs="Arial"/>
          <w:sz w:val="24"/>
          <w:szCs w:val="24"/>
        </w:rPr>
        <w:t>service procedures accordingly.</w:t>
      </w:r>
    </w:p>
    <w:p w:rsidR="00F14BF7" w:rsidRDefault="00F14BF7" w:rsidP="00F14BF7">
      <w:pPr>
        <w:pStyle w:val="ListParagraph"/>
        <w:spacing w:before="0" w:after="0"/>
        <w:ind w:left="624" w:firstLine="0"/>
        <w:rPr>
          <w:rFonts w:cs="Arial"/>
          <w:sz w:val="24"/>
          <w:szCs w:val="24"/>
        </w:rPr>
      </w:pPr>
    </w:p>
    <w:p w:rsidR="005F4087" w:rsidRDefault="008E6DEF" w:rsidP="005F4087">
      <w:pPr>
        <w:pStyle w:val="ListParagraph"/>
        <w:numPr>
          <w:ilvl w:val="0"/>
          <w:numId w:val="5"/>
        </w:numPr>
        <w:spacing w:before="0" w:after="0"/>
        <w:rPr>
          <w:rFonts w:cs="Arial"/>
          <w:sz w:val="24"/>
          <w:szCs w:val="24"/>
        </w:rPr>
      </w:pPr>
      <w:r w:rsidRPr="00F14BF7">
        <w:rPr>
          <w:rFonts w:cs="Arial"/>
          <w:sz w:val="24"/>
          <w:szCs w:val="24"/>
        </w:rPr>
        <w:t xml:space="preserve">In response to the regulatory authority’s comments, the provider noted that </w:t>
      </w:r>
      <w:r w:rsidR="00F14BF7">
        <w:rPr>
          <w:rFonts w:cs="Arial"/>
          <w:sz w:val="24"/>
          <w:szCs w:val="24"/>
        </w:rPr>
        <w:t xml:space="preserve">there </w:t>
      </w:r>
      <w:r w:rsidRPr="00F14BF7">
        <w:rPr>
          <w:rFonts w:cs="Arial"/>
          <w:sz w:val="24"/>
          <w:szCs w:val="24"/>
        </w:rPr>
        <w:t>has never</w:t>
      </w:r>
      <w:r w:rsidR="00F14BF7">
        <w:rPr>
          <w:rFonts w:cs="Arial"/>
          <w:sz w:val="24"/>
          <w:szCs w:val="24"/>
        </w:rPr>
        <w:t xml:space="preserve"> been</w:t>
      </w:r>
      <w:r w:rsidRPr="00F14BF7">
        <w:rPr>
          <w:rFonts w:cs="Arial"/>
          <w:sz w:val="24"/>
          <w:szCs w:val="24"/>
        </w:rPr>
        <w:t xml:space="preserve"> an outbreak at the service. The provider also claimed that the regulatory authority did not consider evidence that demonstrates that </w:t>
      </w:r>
      <w:r w:rsidR="00F14BF7">
        <w:rPr>
          <w:rFonts w:cs="Arial"/>
          <w:sz w:val="24"/>
          <w:szCs w:val="24"/>
        </w:rPr>
        <w:t xml:space="preserve">the service </w:t>
      </w:r>
      <w:r w:rsidRPr="00F14BF7">
        <w:rPr>
          <w:rFonts w:cs="Arial"/>
          <w:sz w:val="24"/>
          <w:szCs w:val="24"/>
        </w:rPr>
        <w:t xml:space="preserve">is exceeding the standard. For example, the provider submitted a copy of a ministerial letter that illustrates that the service was concerned about an outbreak of whooping cough </w:t>
      </w:r>
      <w:r w:rsidR="005F4087">
        <w:rPr>
          <w:rFonts w:cs="Arial"/>
          <w:sz w:val="24"/>
          <w:szCs w:val="24"/>
        </w:rPr>
        <w:t xml:space="preserve">in its </w:t>
      </w:r>
      <w:r w:rsidRPr="00F14BF7">
        <w:rPr>
          <w:rFonts w:cs="Arial"/>
          <w:sz w:val="24"/>
          <w:szCs w:val="24"/>
        </w:rPr>
        <w:t xml:space="preserve">area. While </w:t>
      </w:r>
      <w:r w:rsidR="005F4087">
        <w:rPr>
          <w:rFonts w:cs="Arial"/>
          <w:sz w:val="24"/>
          <w:szCs w:val="24"/>
        </w:rPr>
        <w:t xml:space="preserve">the service </w:t>
      </w:r>
      <w:r w:rsidRPr="00F14BF7">
        <w:rPr>
          <w:rFonts w:cs="Arial"/>
          <w:sz w:val="24"/>
          <w:szCs w:val="24"/>
        </w:rPr>
        <w:t>was not directly affected, the provider wrote to members of parliament who in turn noted her concerns. The provider also claimed that the assessor failed to ask questions about the service’s arrival procedure of placing a thermometer with a staff member at the foyer to assess that the child bein</w:t>
      </w:r>
      <w:r w:rsidR="005F4087">
        <w:rPr>
          <w:rFonts w:cs="Arial"/>
          <w:sz w:val="24"/>
          <w:szCs w:val="24"/>
        </w:rPr>
        <w:t>g signed in is fit and healthy.</w:t>
      </w:r>
    </w:p>
    <w:p w:rsidR="005F4087" w:rsidRPr="005F4087" w:rsidRDefault="005F4087" w:rsidP="005F4087">
      <w:pPr>
        <w:pStyle w:val="ListParagraph"/>
        <w:rPr>
          <w:rFonts w:cs="Arial"/>
          <w:sz w:val="24"/>
          <w:szCs w:val="24"/>
        </w:rPr>
      </w:pPr>
    </w:p>
    <w:p w:rsidR="005F4087" w:rsidRPr="00B344A8" w:rsidRDefault="008E6DEF" w:rsidP="005F4087">
      <w:pPr>
        <w:pStyle w:val="ListParagraph"/>
        <w:numPr>
          <w:ilvl w:val="0"/>
          <w:numId w:val="5"/>
        </w:numPr>
        <w:spacing w:before="0" w:after="0"/>
        <w:rPr>
          <w:rFonts w:cs="Arial"/>
          <w:sz w:val="24"/>
          <w:szCs w:val="24"/>
        </w:rPr>
      </w:pPr>
      <w:r w:rsidRPr="00B344A8">
        <w:rPr>
          <w:rFonts w:cs="Arial"/>
          <w:sz w:val="24"/>
          <w:szCs w:val="24"/>
        </w:rPr>
        <w:t xml:space="preserve">The provider also claimed that her </w:t>
      </w:r>
      <w:r w:rsidR="005F4087" w:rsidRPr="00B344A8">
        <w:rPr>
          <w:rFonts w:cs="Arial"/>
          <w:sz w:val="24"/>
          <w:szCs w:val="24"/>
        </w:rPr>
        <w:t xml:space="preserve">communications with a Member of Parliament in relation to concerns regarding </w:t>
      </w:r>
      <w:r w:rsidRPr="00B344A8">
        <w:rPr>
          <w:rFonts w:cs="Arial"/>
          <w:sz w:val="24"/>
          <w:szCs w:val="24"/>
        </w:rPr>
        <w:t>immunis</w:t>
      </w:r>
      <w:r w:rsidR="005F4087" w:rsidRPr="00B344A8">
        <w:rPr>
          <w:rFonts w:cs="Arial"/>
          <w:sz w:val="24"/>
          <w:szCs w:val="24"/>
        </w:rPr>
        <w:t>ation of children</w:t>
      </w:r>
      <w:r w:rsidRPr="00B344A8">
        <w:rPr>
          <w:rFonts w:cs="Arial"/>
          <w:sz w:val="24"/>
          <w:szCs w:val="24"/>
        </w:rPr>
        <w:t xml:space="preserve"> demonstrate</w:t>
      </w:r>
      <w:r w:rsidR="005F4087" w:rsidRPr="00B344A8">
        <w:rPr>
          <w:rFonts w:cs="Arial"/>
          <w:sz w:val="24"/>
          <w:szCs w:val="24"/>
        </w:rPr>
        <w:t>s</w:t>
      </w:r>
      <w:r w:rsidRPr="00B344A8">
        <w:rPr>
          <w:rFonts w:cs="Arial"/>
          <w:sz w:val="24"/>
          <w:szCs w:val="24"/>
        </w:rPr>
        <w:t xml:space="preserve"> that </w:t>
      </w:r>
      <w:r w:rsidR="005F4087" w:rsidRPr="00B344A8">
        <w:rPr>
          <w:rFonts w:cs="Arial"/>
          <w:sz w:val="24"/>
          <w:szCs w:val="24"/>
        </w:rPr>
        <w:t>the service is exceeding the standard.</w:t>
      </w:r>
    </w:p>
    <w:p w:rsidR="005F4087" w:rsidRPr="005F4087" w:rsidRDefault="005F4087" w:rsidP="005F4087">
      <w:pPr>
        <w:pStyle w:val="ListParagraph"/>
        <w:rPr>
          <w:rFonts w:cs="Arial"/>
          <w:sz w:val="24"/>
          <w:szCs w:val="24"/>
        </w:rPr>
      </w:pPr>
    </w:p>
    <w:p w:rsidR="009C4679" w:rsidRDefault="008E6DEF" w:rsidP="009C4679">
      <w:pPr>
        <w:pStyle w:val="ListParagraph"/>
        <w:numPr>
          <w:ilvl w:val="0"/>
          <w:numId w:val="5"/>
        </w:numPr>
        <w:spacing w:before="0" w:after="0"/>
        <w:rPr>
          <w:rFonts w:cs="Arial"/>
          <w:sz w:val="24"/>
          <w:szCs w:val="24"/>
        </w:rPr>
      </w:pPr>
      <w:r w:rsidRPr="005F4087">
        <w:rPr>
          <w:rFonts w:cs="Arial"/>
          <w:sz w:val="24"/>
          <w:szCs w:val="24"/>
        </w:rPr>
        <w:t>The provider also claimed that on the day of the assessment and rating visit, the assessor was absent during the service’s ‘quiet time’ because she was at lunch. The provider claimed that the assessor failed to ask questions about rest, sleep or relaxation and how the service views that it can occur at any time of the day. The provider states that the assessor failed to observe a number of different strategies that the service uses, both intentional and spontaneous, that demonstrate the service is exceeding the standard. For example, the provider claimed that relaxation on the day</w:t>
      </w:r>
      <w:r w:rsidR="009C4679">
        <w:rPr>
          <w:rFonts w:cs="Arial"/>
          <w:sz w:val="24"/>
          <w:szCs w:val="24"/>
        </w:rPr>
        <w:t xml:space="preserve"> included spontaneous tai chai poses</w:t>
      </w:r>
      <w:r w:rsidRPr="005F4087">
        <w:rPr>
          <w:rFonts w:cs="Arial"/>
          <w:sz w:val="24"/>
          <w:szCs w:val="24"/>
        </w:rPr>
        <w:t xml:space="preserve"> and </w:t>
      </w:r>
      <w:r w:rsidR="009C4679">
        <w:rPr>
          <w:rFonts w:cs="Arial"/>
          <w:sz w:val="24"/>
          <w:szCs w:val="24"/>
        </w:rPr>
        <w:t xml:space="preserve">a </w:t>
      </w:r>
      <w:r w:rsidRPr="005F4087">
        <w:rPr>
          <w:rFonts w:cs="Arial"/>
          <w:sz w:val="24"/>
          <w:szCs w:val="24"/>
        </w:rPr>
        <w:t xml:space="preserve">relaxation </w:t>
      </w:r>
      <w:r w:rsidR="009C4679">
        <w:rPr>
          <w:rFonts w:cs="Arial"/>
          <w:sz w:val="24"/>
          <w:szCs w:val="24"/>
        </w:rPr>
        <w:t>experience</w:t>
      </w:r>
      <w:r w:rsidRPr="005F4087">
        <w:rPr>
          <w:rFonts w:cs="Arial"/>
          <w:sz w:val="24"/>
          <w:szCs w:val="24"/>
        </w:rPr>
        <w:t xml:space="preserve">. The provider also claimed that toys, a soft lounge </w:t>
      </w:r>
      <w:r w:rsidR="009C4679">
        <w:rPr>
          <w:rFonts w:cs="Arial"/>
          <w:sz w:val="24"/>
          <w:szCs w:val="24"/>
        </w:rPr>
        <w:t xml:space="preserve">area and iPad experiences for a child with additional needs </w:t>
      </w:r>
      <w:r w:rsidRPr="005F4087">
        <w:rPr>
          <w:rFonts w:cs="Arial"/>
          <w:sz w:val="24"/>
          <w:szCs w:val="24"/>
        </w:rPr>
        <w:t>were also implemented but we</w:t>
      </w:r>
      <w:r w:rsidR="009C4679">
        <w:rPr>
          <w:rFonts w:cs="Arial"/>
          <w:sz w:val="24"/>
          <w:szCs w:val="24"/>
        </w:rPr>
        <w:t>re not observed by the assessor.</w:t>
      </w:r>
    </w:p>
    <w:p w:rsidR="009C4679" w:rsidRPr="009C4679" w:rsidRDefault="009C4679" w:rsidP="009C4679">
      <w:pPr>
        <w:pStyle w:val="ListParagraph"/>
        <w:rPr>
          <w:rFonts w:cs="Arial"/>
          <w:sz w:val="24"/>
          <w:szCs w:val="24"/>
        </w:rPr>
      </w:pPr>
    </w:p>
    <w:p w:rsidR="008E6DEF" w:rsidRPr="009C4679" w:rsidRDefault="008E6DEF" w:rsidP="009C4679">
      <w:pPr>
        <w:pStyle w:val="ListParagraph"/>
        <w:numPr>
          <w:ilvl w:val="0"/>
          <w:numId w:val="5"/>
        </w:numPr>
        <w:spacing w:before="0" w:after="0"/>
        <w:rPr>
          <w:rFonts w:cs="Arial"/>
          <w:sz w:val="24"/>
          <w:szCs w:val="24"/>
        </w:rPr>
      </w:pPr>
      <w:r w:rsidRPr="009C4679">
        <w:rPr>
          <w:rFonts w:cs="Arial"/>
          <w:sz w:val="24"/>
          <w:szCs w:val="24"/>
        </w:rPr>
        <w:t>The provider explain</w:t>
      </w:r>
      <w:r w:rsidR="00E81DE7">
        <w:rPr>
          <w:rFonts w:cs="Arial"/>
          <w:sz w:val="24"/>
          <w:szCs w:val="24"/>
        </w:rPr>
        <w:t>ed</w:t>
      </w:r>
      <w:r w:rsidRPr="009C4679">
        <w:rPr>
          <w:rFonts w:cs="Arial"/>
          <w:sz w:val="24"/>
          <w:szCs w:val="24"/>
        </w:rPr>
        <w:t xml:space="preserve"> that it views </w:t>
      </w:r>
      <w:r w:rsidR="009C4679" w:rsidRPr="009C4679">
        <w:rPr>
          <w:rFonts w:cs="Arial"/>
          <w:sz w:val="24"/>
          <w:szCs w:val="24"/>
        </w:rPr>
        <w:t xml:space="preserve">caring for the environment and sustainability </w:t>
      </w:r>
      <w:r w:rsidR="00CD1B8C">
        <w:rPr>
          <w:rFonts w:cs="Arial"/>
          <w:sz w:val="24"/>
          <w:szCs w:val="24"/>
        </w:rPr>
        <w:t xml:space="preserve">as rest and </w:t>
      </w:r>
      <w:r w:rsidRPr="009C4679">
        <w:rPr>
          <w:rFonts w:cs="Arial"/>
          <w:sz w:val="24"/>
          <w:szCs w:val="24"/>
        </w:rPr>
        <w:t>relaxation</w:t>
      </w:r>
      <w:r w:rsidR="00CD1B8C">
        <w:rPr>
          <w:rFonts w:cs="Arial"/>
          <w:sz w:val="24"/>
          <w:szCs w:val="24"/>
        </w:rPr>
        <w:t xml:space="preserve"> experiences</w:t>
      </w:r>
      <w:r w:rsidRPr="009C4679">
        <w:rPr>
          <w:rFonts w:cs="Arial"/>
          <w:sz w:val="24"/>
          <w:szCs w:val="24"/>
        </w:rPr>
        <w:t xml:space="preserve">. The provider submitted examples of its eco-experiences such as gardening and caring for living things as evidence that rest and relaxation can occur at any time of the day, and does not always include sleep. The provider claimed that children at the service </w:t>
      </w:r>
      <w:r w:rsidRPr="009C4679">
        <w:rPr>
          <w:rFonts w:cs="Arial"/>
          <w:sz w:val="24"/>
          <w:szCs w:val="24"/>
        </w:rPr>
        <w:lastRenderedPageBreak/>
        <w:t>aged 3 to 5 years, would consider these experiences relaxing as opposed to being forced to sleep.</w:t>
      </w:r>
    </w:p>
    <w:p w:rsidR="00CD1B8C" w:rsidRDefault="00CD1B8C" w:rsidP="008E6DEF">
      <w:pPr>
        <w:ind w:left="0" w:firstLine="0"/>
        <w:rPr>
          <w:rFonts w:cs="Arial"/>
          <w:sz w:val="24"/>
          <w:szCs w:val="24"/>
        </w:rPr>
      </w:pPr>
    </w:p>
    <w:p w:rsidR="008E6DEF" w:rsidRPr="00CD1B8C" w:rsidRDefault="008E6DEF" w:rsidP="008E6DEF">
      <w:pPr>
        <w:ind w:left="0" w:firstLine="0"/>
        <w:rPr>
          <w:rFonts w:cs="Arial"/>
          <w:b/>
          <w:sz w:val="24"/>
          <w:szCs w:val="24"/>
        </w:rPr>
      </w:pPr>
      <w:r w:rsidRPr="00CD1B8C">
        <w:rPr>
          <w:rFonts w:cs="Arial"/>
          <w:b/>
          <w:sz w:val="24"/>
          <w:szCs w:val="24"/>
        </w:rPr>
        <w:t>Panel’s considerations</w:t>
      </w:r>
    </w:p>
    <w:p w:rsidR="00281E46" w:rsidRDefault="008E6DEF" w:rsidP="00281E46">
      <w:pPr>
        <w:pStyle w:val="ListParagraph"/>
        <w:numPr>
          <w:ilvl w:val="0"/>
          <w:numId w:val="5"/>
        </w:numPr>
        <w:rPr>
          <w:rFonts w:cs="Arial"/>
          <w:sz w:val="24"/>
          <w:szCs w:val="24"/>
        </w:rPr>
      </w:pPr>
      <w:r w:rsidRPr="00CD1B8C">
        <w:rPr>
          <w:rFonts w:cs="Arial"/>
          <w:sz w:val="24"/>
          <w:szCs w:val="24"/>
        </w:rPr>
        <w:t>The Panel noted that for a service to demonstrate exceeding practice it would expect to see that ‘each child’s health needs are consistently supported, monitored and promoted’. The Panel agreed that while there was some evidence of the service supporting and promoting health needs, it was not satisfied that the provider adequately demonstrated that each child’s health needs are monitored.</w:t>
      </w:r>
    </w:p>
    <w:p w:rsidR="00281E46" w:rsidRDefault="00281E46" w:rsidP="00281E46">
      <w:pPr>
        <w:pStyle w:val="ListParagraph"/>
        <w:ind w:left="624" w:firstLine="0"/>
        <w:rPr>
          <w:rFonts w:cs="Arial"/>
          <w:sz w:val="24"/>
          <w:szCs w:val="24"/>
        </w:rPr>
      </w:pPr>
    </w:p>
    <w:p w:rsidR="00281E46" w:rsidRDefault="008E6DEF" w:rsidP="00281E46">
      <w:pPr>
        <w:pStyle w:val="ListParagraph"/>
        <w:numPr>
          <w:ilvl w:val="0"/>
          <w:numId w:val="5"/>
        </w:numPr>
        <w:rPr>
          <w:rFonts w:cs="Arial"/>
          <w:sz w:val="24"/>
          <w:szCs w:val="24"/>
        </w:rPr>
      </w:pPr>
      <w:r w:rsidRPr="00281E46">
        <w:rPr>
          <w:rFonts w:cs="Arial"/>
          <w:sz w:val="24"/>
          <w:szCs w:val="24"/>
        </w:rPr>
        <w:t>The Panel agreed with the regulatory authority’s comments at first tier review that it was unable to identify preventative steps that are taken by the service such as monitoring outbreaks of infectious diseases and modifying service procedures accordingly.</w:t>
      </w:r>
    </w:p>
    <w:p w:rsidR="00281E46" w:rsidRPr="00281E46" w:rsidRDefault="00281E46" w:rsidP="00281E46">
      <w:pPr>
        <w:pStyle w:val="ListParagraph"/>
        <w:rPr>
          <w:rFonts w:cs="Arial"/>
          <w:sz w:val="24"/>
          <w:szCs w:val="24"/>
        </w:rPr>
      </w:pPr>
    </w:p>
    <w:p w:rsidR="00281E46" w:rsidRDefault="008E6DEF" w:rsidP="00281E46">
      <w:pPr>
        <w:pStyle w:val="ListParagraph"/>
        <w:numPr>
          <w:ilvl w:val="0"/>
          <w:numId w:val="5"/>
        </w:numPr>
        <w:rPr>
          <w:rFonts w:cs="Arial"/>
          <w:sz w:val="24"/>
          <w:szCs w:val="24"/>
        </w:rPr>
      </w:pPr>
      <w:r w:rsidRPr="00281E46">
        <w:rPr>
          <w:rFonts w:cs="Arial"/>
          <w:sz w:val="24"/>
          <w:szCs w:val="24"/>
        </w:rPr>
        <w:t xml:space="preserve">The Panel also considered that while the provider’s advocacy work with members of parliament was commendable, it did not establish that preventative steps are evident in controlling the incidence and spread of infectious diseases at the service. The Panel also noted that it was not necessary for the regulatory authority to refer to the ministerial letters submitted by the provider in the Assessment and Rating Report as it was not evidence of the service meeting or exceeding the standard. </w:t>
      </w:r>
    </w:p>
    <w:p w:rsidR="00281E46" w:rsidRPr="00281E46" w:rsidRDefault="00281E46" w:rsidP="00281E46">
      <w:pPr>
        <w:pStyle w:val="ListParagraph"/>
        <w:rPr>
          <w:rFonts w:cs="Arial"/>
          <w:sz w:val="24"/>
          <w:szCs w:val="24"/>
        </w:rPr>
      </w:pPr>
    </w:p>
    <w:p w:rsidR="00281E46" w:rsidRDefault="008E6DEF" w:rsidP="00281E46">
      <w:pPr>
        <w:pStyle w:val="ListParagraph"/>
        <w:numPr>
          <w:ilvl w:val="0"/>
          <w:numId w:val="5"/>
        </w:numPr>
        <w:rPr>
          <w:rFonts w:cs="Arial"/>
          <w:sz w:val="24"/>
          <w:szCs w:val="24"/>
        </w:rPr>
      </w:pPr>
      <w:r w:rsidRPr="00281E46">
        <w:rPr>
          <w:rFonts w:cs="Arial"/>
          <w:sz w:val="24"/>
          <w:szCs w:val="24"/>
        </w:rPr>
        <w:t>The Panel acknowledg</w:t>
      </w:r>
      <w:r w:rsidR="00281E46">
        <w:rPr>
          <w:rFonts w:cs="Arial"/>
          <w:sz w:val="24"/>
          <w:szCs w:val="24"/>
        </w:rPr>
        <w:t xml:space="preserve">ed the provider’s claim that there </w:t>
      </w:r>
      <w:r w:rsidRPr="00281E46">
        <w:rPr>
          <w:rFonts w:cs="Arial"/>
          <w:sz w:val="24"/>
          <w:szCs w:val="24"/>
        </w:rPr>
        <w:t xml:space="preserve">has not </w:t>
      </w:r>
      <w:r w:rsidR="00281E46">
        <w:rPr>
          <w:rFonts w:cs="Arial"/>
          <w:sz w:val="24"/>
          <w:szCs w:val="24"/>
        </w:rPr>
        <w:t xml:space="preserve">been </w:t>
      </w:r>
      <w:r w:rsidRPr="00281E46">
        <w:rPr>
          <w:rFonts w:cs="Arial"/>
          <w:sz w:val="24"/>
          <w:szCs w:val="24"/>
        </w:rPr>
        <w:t>an outbreak of an infectious disease at the service. However, it noted that irrespective of this, it would still expect to see systems / processes in place to control an incident and spread of an infectious disease if one was to affect the service.</w:t>
      </w:r>
    </w:p>
    <w:p w:rsidR="00281E46" w:rsidRPr="00281E46" w:rsidRDefault="00281E46" w:rsidP="00281E46">
      <w:pPr>
        <w:pStyle w:val="ListParagraph"/>
        <w:rPr>
          <w:rFonts w:cs="Arial"/>
          <w:sz w:val="24"/>
          <w:szCs w:val="24"/>
        </w:rPr>
      </w:pPr>
    </w:p>
    <w:p w:rsidR="00281E46" w:rsidRDefault="008E6DEF" w:rsidP="00281E46">
      <w:pPr>
        <w:pStyle w:val="ListParagraph"/>
        <w:numPr>
          <w:ilvl w:val="0"/>
          <w:numId w:val="5"/>
        </w:numPr>
        <w:rPr>
          <w:rFonts w:cs="Arial"/>
          <w:sz w:val="24"/>
          <w:szCs w:val="24"/>
        </w:rPr>
      </w:pPr>
      <w:r w:rsidRPr="00281E46">
        <w:rPr>
          <w:rFonts w:cs="Arial"/>
          <w:sz w:val="24"/>
          <w:szCs w:val="24"/>
        </w:rPr>
        <w:t>Further, the Panel noted that the service’s arrival procedure of taking a child’s temperature as they are signed in appears to be an invasive practice and does not support a finding that the service has a policy in place to control incidences of infectious diseases.</w:t>
      </w:r>
    </w:p>
    <w:p w:rsidR="00281E46" w:rsidRPr="00281E46" w:rsidRDefault="00281E46" w:rsidP="00281E46">
      <w:pPr>
        <w:pStyle w:val="ListParagraph"/>
        <w:rPr>
          <w:rFonts w:cs="Arial"/>
          <w:sz w:val="24"/>
          <w:szCs w:val="24"/>
        </w:rPr>
      </w:pPr>
    </w:p>
    <w:p w:rsidR="00281E46" w:rsidRDefault="008E6DEF" w:rsidP="00281E46">
      <w:pPr>
        <w:pStyle w:val="ListParagraph"/>
        <w:numPr>
          <w:ilvl w:val="0"/>
          <w:numId w:val="5"/>
        </w:numPr>
        <w:rPr>
          <w:rFonts w:cs="Arial"/>
          <w:sz w:val="24"/>
          <w:szCs w:val="24"/>
        </w:rPr>
      </w:pPr>
      <w:r w:rsidRPr="00281E46">
        <w:rPr>
          <w:rFonts w:cs="Arial"/>
          <w:sz w:val="24"/>
          <w:szCs w:val="24"/>
        </w:rPr>
        <w:t xml:space="preserve">The Panel discussed the approved provider’s claim that the assessor was absent during particular times of the day, and noted that it was unreasonable to expect the assessor to observe, site or discuss every aspect of the service’s operations. The Panel noted that the Assessment and Rating Report did </w:t>
      </w:r>
      <w:r w:rsidRPr="00281E46">
        <w:rPr>
          <w:rFonts w:cs="Arial"/>
          <w:sz w:val="24"/>
          <w:szCs w:val="24"/>
        </w:rPr>
        <w:lastRenderedPageBreak/>
        <w:t>provide evidence of the authorised officer asking questions during the visit and sighting information relevant to rest and relaxation.</w:t>
      </w:r>
    </w:p>
    <w:p w:rsidR="00281E46" w:rsidRPr="00281E46" w:rsidRDefault="00281E46" w:rsidP="00281E46">
      <w:pPr>
        <w:pStyle w:val="ListParagraph"/>
        <w:rPr>
          <w:rFonts w:cs="Arial"/>
          <w:sz w:val="24"/>
          <w:szCs w:val="24"/>
        </w:rPr>
      </w:pPr>
    </w:p>
    <w:p w:rsidR="00281E46" w:rsidRDefault="008E6DEF" w:rsidP="00281E46">
      <w:pPr>
        <w:pStyle w:val="ListParagraph"/>
        <w:numPr>
          <w:ilvl w:val="0"/>
          <w:numId w:val="5"/>
        </w:numPr>
        <w:rPr>
          <w:rFonts w:cs="Arial"/>
          <w:sz w:val="24"/>
          <w:szCs w:val="24"/>
        </w:rPr>
      </w:pPr>
      <w:r w:rsidRPr="00281E46">
        <w:rPr>
          <w:rFonts w:cs="Arial"/>
          <w:sz w:val="24"/>
          <w:szCs w:val="24"/>
        </w:rPr>
        <w:t xml:space="preserve">The Panel questioned whether gardening could appropriately be considered ‘rest and relaxation’. The Panel noted that while the sustainable experiences offered by the service are commendable, it did not believe that gardening and caring for living things constitutes either ‘rest and relaxation’ or </w:t>
      </w:r>
      <w:r w:rsidR="00281E46">
        <w:rPr>
          <w:rFonts w:cs="Arial"/>
          <w:sz w:val="24"/>
          <w:szCs w:val="24"/>
        </w:rPr>
        <w:t xml:space="preserve">the </w:t>
      </w:r>
      <w:r w:rsidRPr="00281E46">
        <w:rPr>
          <w:rFonts w:cs="Arial"/>
          <w:sz w:val="24"/>
          <w:szCs w:val="24"/>
        </w:rPr>
        <w:t>provision</w:t>
      </w:r>
      <w:r w:rsidR="00281E46">
        <w:rPr>
          <w:rFonts w:cs="Arial"/>
          <w:sz w:val="24"/>
          <w:szCs w:val="24"/>
        </w:rPr>
        <w:t xml:space="preserve"> of comfort.</w:t>
      </w:r>
    </w:p>
    <w:p w:rsidR="00281E46" w:rsidRPr="00281E46" w:rsidRDefault="00281E46" w:rsidP="00281E46">
      <w:pPr>
        <w:pStyle w:val="ListParagraph"/>
        <w:rPr>
          <w:rFonts w:cs="Arial"/>
          <w:sz w:val="24"/>
          <w:szCs w:val="24"/>
        </w:rPr>
      </w:pPr>
    </w:p>
    <w:p w:rsidR="008E6DEF" w:rsidRPr="00281E46" w:rsidRDefault="008E6DEF" w:rsidP="00281E46">
      <w:pPr>
        <w:pStyle w:val="ListParagraph"/>
        <w:numPr>
          <w:ilvl w:val="0"/>
          <w:numId w:val="5"/>
        </w:numPr>
        <w:rPr>
          <w:rFonts w:cs="Arial"/>
          <w:sz w:val="24"/>
          <w:szCs w:val="24"/>
        </w:rPr>
      </w:pPr>
      <w:r w:rsidRPr="00281E46">
        <w:rPr>
          <w:rFonts w:cs="Arial"/>
          <w:sz w:val="24"/>
          <w:szCs w:val="24"/>
        </w:rPr>
        <w:t xml:space="preserve">The Panel noted that it was clear that the service was meeting standard 2.1. However, the Panel agreed that the information provided did not support a rating of ‘Exceeding NQS’ for standard 2.1. </w:t>
      </w:r>
    </w:p>
    <w:p w:rsidR="00B00635" w:rsidRDefault="00B00635" w:rsidP="008E6DEF">
      <w:pPr>
        <w:ind w:left="0" w:firstLine="0"/>
        <w:rPr>
          <w:rFonts w:cs="Arial"/>
          <w:sz w:val="24"/>
          <w:szCs w:val="24"/>
        </w:rPr>
      </w:pPr>
    </w:p>
    <w:p w:rsidR="008E6DEF" w:rsidRPr="00B00635" w:rsidRDefault="008E6DEF" w:rsidP="008E6DEF">
      <w:pPr>
        <w:ind w:left="0" w:firstLine="0"/>
        <w:rPr>
          <w:rFonts w:cs="Arial"/>
          <w:b/>
          <w:sz w:val="24"/>
          <w:szCs w:val="24"/>
        </w:rPr>
      </w:pPr>
      <w:r w:rsidRPr="00B00635">
        <w:rPr>
          <w:rFonts w:cs="Arial"/>
          <w:b/>
          <w:sz w:val="24"/>
          <w:szCs w:val="24"/>
        </w:rPr>
        <w:t>Standard 2.2</w:t>
      </w:r>
    </w:p>
    <w:p w:rsidR="008E6DEF" w:rsidRPr="00B00635" w:rsidRDefault="008E6DEF" w:rsidP="00B00635">
      <w:pPr>
        <w:pStyle w:val="ListParagraph"/>
        <w:numPr>
          <w:ilvl w:val="0"/>
          <w:numId w:val="5"/>
        </w:numPr>
        <w:rPr>
          <w:rFonts w:cs="Arial"/>
          <w:sz w:val="24"/>
          <w:szCs w:val="24"/>
        </w:rPr>
      </w:pPr>
      <w:r w:rsidRPr="00B00635">
        <w:rPr>
          <w:rFonts w:cs="Arial"/>
          <w:sz w:val="24"/>
          <w:szCs w:val="24"/>
        </w:rPr>
        <w:t>Standard 2.2 is that:</w:t>
      </w:r>
    </w:p>
    <w:p w:rsidR="008E6DEF" w:rsidRPr="008E6DEF" w:rsidRDefault="008E6DEF" w:rsidP="00B00635">
      <w:pPr>
        <w:ind w:left="0" w:firstLine="624"/>
        <w:rPr>
          <w:rFonts w:cs="Arial"/>
          <w:sz w:val="24"/>
          <w:szCs w:val="24"/>
        </w:rPr>
      </w:pPr>
      <w:r w:rsidRPr="008E6DEF">
        <w:rPr>
          <w:rFonts w:cs="Arial"/>
          <w:sz w:val="24"/>
          <w:szCs w:val="24"/>
        </w:rPr>
        <w:t xml:space="preserve">Healthy eating and physical activity are embedded in the program for children. </w:t>
      </w:r>
    </w:p>
    <w:p w:rsidR="00B00635" w:rsidRDefault="00B00635" w:rsidP="008E6DEF">
      <w:pPr>
        <w:ind w:left="0" w:firstLine="0"/>
        <w:rPr>
          <w:rFonts w:cs="Arial"/>
          <w:sz w:val="24"/>
          <w:szCs w:val="24"/>
        </w:rPr>
      </w:pPr>
    </w:p>
    <w:p w:rsidR="008E6DEF" w:rsidRPr="00B00635" w:rsidRDefault="008E6DEF" w:rsidP="00B00635">
      <w:pPr>
        <w:pStyle w:val="ListParagraph"/>
        <w:numPr>
          <w:ilvl w:val="0"/>
          <w:numId w:val="5"/>
        </w:numPr>
        <w:rPr>
          <w:rFonts w:cs="Arial"/>
          <w:sz w:val="24"/>
          <w:szCs w:val="24"/>
        </w:rPr>
      </w:pPr>
      <w:r w:rsidRPr="00B00635">
        <w:rPr>
          <w:rFonts w:cs="Arial"/>
          <w:sz w:val="24"/>
          <w:szCs w:val="24"/>
        </w:rPr>
        <w:t>The Panel noted that to achieve a rating of exceeding under this standard, it may expect to see evidence of the following:</w:t>
      </w:r>
    </w:p>
    <w:p w:rsidR="008E6DEF" w:rsidRPr="008E6DEF" w:rsidRDefault="008E6DEF" w:rsidP="00B00635">
      <w:pPr>
        <w:pStyle w:val="ListParagraph"/>
        <w:numPr>
          <w:ilvl w:val="1"/>
          <w:numId w:val="9"/>
        </w:numPr>
        <w:spacing w:before="0" w:after="0"/>
        <w:rPr>
          <w:rFonts w:cs="Arial"/>
          <w:sz w:val="24"/>
          <w:szCs w:val="24"/>
        </w:rPr>
      </w:pPr>
      <w:r w:rsidRPr="008E6DEF">
        <w:rPr>
          <w:rFonts w:cs="Arial"/>
          <w:sz w:val="24"/>
          <w:szCs w:val="24"/>
        </w:rPr>
        <w:t>food and drinks provided by the service are nutritious and appropriate for each child. Healthy eating is consistently and actively promoted and embedded in the everyday program</w:t>
      </w:r>
    </w:p>
    <w:p w:rsidR="00B00635" w:rsidRDefault="008E6DEF" w:rsidP="00B00635">
      <w:pPr>
        <w:pStyle w:val="ListParagraph"/>
        <w:numPr>
          <w:ilvl w:val="1"/>
          <w:numId w:val="9"/>
        </w:numPr>
        <w:spacing w:before="0" w:after="0"/>
        <w:rPr>
          <w:rFonts w:cs="Arial"/>
          <w:sz w:val="24"/>
          <w:szCs w:val="24"/>
        </w:rPr>
      </w:pPr>
      <w:r w:rsidRPr="008E6DEF">
        <w:rPr>
          <w:rFonts w:cs="Arial"/>
          <w:sz w:val="24"/>
          <w:szCs w:val="24"/>
        </w:rPr>
        <w:t xml:space="preserve">physical activity that builds on children’s interests and development is embedded in all aspects of the program. </w:t>
      </w:r>
    </w:p>
    <w:p w:rsidR="00B00635" w:rsidRDefault="00B00635" w:rsidP="00B00635">
      <w:pPr>
        <w:spacing w:before="0" w:after="0"/>
        <w:rPr>
          <w:rFonts w:cs="Arial"/>
          <w:sz w:val="24"/>
          <w:szCs w:val="24"/>
        </w:rPr>
      </w:pPr>
    </w:p>
    <w:p w:rsidR="00B00635" w:rsidRDefault="008E6DEF" w:rsidP="00B00635">
      <w:pPr>
        <w:pStyle w:val="ListParagraph"/>
        <w:numPr>
          <w:ilvl w:val="0"/>
          <w:numId w:val="5"/>
        </w:numPr>
        <w:spacing w:before="0" w:after="0"/>
        <w:rPr>
          <w:rFonts w:cs="Arial"/>
          <w:sz w:val="24"/>
          <w:szCs w:val="24"/>
        </w:rPr>
      </w:pPr>
      <w:r w:rsidRPr="00B00635">
        <w:rPr>
          <w:rFonts w:cs="Arial"/>
          <w:sz w:val="24"/>
          <w:szCs w:val="24"/>
        </w:rPr>
        <w:t>The regulatory authority stated in its first tier review findings that the service demonstrates good practice in relation to standard 2.2. However, the regulatory authority concluded that it was unable to find sufficient evidence in the documents presented to support a rating of ‘Exceeding NQS’ for this standard. For example, it notes that both the officer’s instrument and the feedback submitted by the provider do not include examples of educators supporting spontaneous physical activity initiated by childre</w:t>
      </w:r>
      <w:r w:rsidR="00B00635">
        <w:rPr>
          <w:rFonts w:cs="Arial"/>
          <w:sz w:val="24"/>
          <w:szCs w:val="24"/>
        </w:rPr>
        <w:t>n.</w:t>
      </w:r>
    </w:p>
    <w:p w:rsidR="00B00635" w:rsidRDefault="00B00635" w:rsidP="00B00635">
      <w:pPr>
        <w:pStyle w:val="ListParagraph"/>
        <w:spacing w:before="0" w:after="0"/>
        <w:ind w:left="624" w:firstLine="0"/>
        <w:rPr>
          <w:rFonts w:cs="Arial"/>
          <w:sz w:val="24"/>
          <w:szCs w:val="24"/>
        </w:rPr>
      </w:pPr>
    </w:p>
    <w:p w:rsidR="00B00635" w:rsidRDefault="008E6DEF" w:rsidP="00B00635">
      <w:pPr>
        <w:pStyle w:val="ListParagraph"/>
        <w:numPr>
          <w:ilvl w:val="0"/>
          <w:numId w:val="5"/>
        </w:numPr>
        <w:spacing w:before="0" w:after="0"/>
        <w:rPr>
          <w:rFonts w:cs="Arial"/>
          <w:sz w:val="24"/>
          <w:szCs w:val="24"/>
        </w:rPr>
      </w:pPr>
      <w:r w:rsidRPr="00B00635">
        <w:rPr>
          <w:rFonts w:cs="Arial"/>
          <w:sz w:val="24"/>
          <w:szCs w:val="24"/>
        </w:rPr>
        <w:t>The regulatory authority noted that healthy eating is promoted through the growing of vegetables at the service and food tasting experiences, and experiences such as visits from Healthy Harold and newsletter articles for families highlight the importance of healthy eating.</w:t>
      </w:r>
    </w:p>
    <w:p w:rsidR="00B00635" w:rsidRPr="00B00635" w:rsidRDefault="00B00635" w:rsidP="00B00635">
      <w:pPr>
        <w:pStyle w:val="ListParagraph"/>
        <w:rPr>
          <w:rFonts w:cs="Arial"/>
          <w:sz w:val="24"/>
          <w:szCs w:val="24"/>
        </w:rPr>
      </w:pPr>
    </w:p>
    <w:p w:rsidR="00B00635" w:rsidRDefault="008E6DEF" w:rsidP="00B00635">
      <w:pPr>
        <w:pStyle w:val="ListParagraph"/>
        <w:numPr>
          <w:ilvl w:val="0"/>
          <w:numId w:val="5"/>
        </w:numPr>
        <w:spacing w:before="0" w:after="0"/>
        <w:rPr>
          <w:rFonts w:cs="Arial"/>
          <w:sz w:val="24"/>
          <w:szCs w:val="24"/>
        </w:rPr>
      </w:pPr>
      <w:r w:rsidRPr="00B00635">
        <w:rPr>
          <w:rFonts w:cs="Arial"/>
          <w:sz w:val="24"/>
          <w:szCs w:val="24"/>
        </w:rPr>
        <w:lastRenderedPageBreak/>
        <w:t>The regulatory au</w:t>
      </w:r>
      <w:r w:rsidR="00B00635">
        <w:rPr>
          <w:rFonts w:cs="Arial"/>
          <w:sz w:val="24"/>
          <w:szCs w:val="24"/>
        </w:rPr>
        <w:t xml:space="preserve">thority further noted that a </w:t>
      </w:r>
      <w:r w:rsidR="00B00635" w:rsidRPr="00B00635">
        <w:rPr>
          <w:rFonts w:cs="Arial"/>
          <w:sz w:val="24"/>
          <w:szCs w:val="24"/>
        </w:rPr>
        <w:t xml:space="preserve">healthy eating and physical activity </w:t>
      </w:r>
      <w:r w:rsidRPr="00B00635">
        <w:rPr>
          <w:rFonts w:cs="Arial"/>
          <w:sz w:val="24"/>
          <w:szCs w:val="24"/>
        </w:rPr>
        <w:t>program is implemented at the service and children engage in a range of planned physical activities both indoors and outdoors such as dance and movement, obstacles courses, stomps and skipping.</w:t>
      </w:r>
    </w:p>
    <w:p w:rsidR="00B00635" w:rsidRPr="00B00635" w:rsidRDefault="00B00635" w:rsidP="00B00635">
      <w:pPr>
        <w:pStyle w:val="ListParagraph"/>
        <w:rPr>
          <w:rFonts w:cs="Arial"/>
          <w:sz w:val="24"/>
          <w:szCs w:val="24"/>
        </w:rPr>
      </w:pPr>
    </w:p>
    <w:p w:rsidR="00B00635" w:rsidRDefault="00B00635" w:rsidP="00B00635">
      <w:pPr>
        <w:pStyle w:val="ListParagraph"/>
        <w:numPr>
          <w:ilvl w:val="0"/>
          <w:numId w:val="5"/>
        </w:numPr>
        <w:spacing w:before="0" w:after="0"/>
        <w:rPr>
          <w:rFonts w:cs="Arial"/>
          <w:sz w:val="24"/>
          <w:szCs w:val="24"/>
        </w:rPr>
      </w:pPr>
      <w:r>
        <w:rPr>
          <w:rFonts w:cs="Arial"/>
          <w:sz w:val="24"/>
          <w:szCs w:val="24"/>
        </w:rPr>
        <w:t xml:space="preserve">In regards to the </w:t>
      </w:r>
      <w:r w:rsidR="008E6DEF" w:rsidRPr="00B00635">
        <w:rPr>
          <w:rFonts w:cs="Arial"/>
          <w:sz w:val="24"/>
          <w:szCs w:val="24"/>
        </w:rPr>
        <w:t>program</w:t>
      </w:r>
      <w:r>
        <w:rPr>
          <w:rFonts w:cs="Arial"/>
          <w:sz w:val="24"/>
          <w:szCs w:val="24"/>
        </w:rPr>
        <w:t>,</w:t>
      </w:r>
      <w:r w:rsidR="008E6DEF" w:rsidRPr="00B00635">
        <w:rPr>
          <w:rFonts w:cs="Arial"/>
          <w:sz w:val="24"/>
          <w:szCs w:val="24"/>
        </w:rPr>
        <w:t xml:space="preserve"> the provider submitted feedback to the regulatory authority on the draft Assessment and Rating Report that the assessor failed to mention that staff wear lanyards that encourage children to participate in spontaneous activity. In response to this comment, the assessor noted that she did not refer to this in the Report as she did not obser</w:t>
      </w:r>
      <w:r>
        <w:rPr>
          <w:rFonts w:cs="Arial"/>
          <w:sz w:val="24"/>
          <w:szCs w:val="24"/>
        </w:rPr>
        <w:t>ve educators using the lanyards.</w:t>
      </w:r>
    </w:p>
    <w:p w:rsidR="00B00635" w:rsidRPr="00B00635" w:rsidRDefault="00B00635" w:rsidP="00B00635">
      <w:pPr>
        <w:pStyle w:val="ListParagraph"/>
        <w:rPr>
          <w:rFonts w:cs="Arial"/>
          <w:sz w:val="24"/>
          <w:szCs w:val="24"/>
        </w:rPr>
      </w:pPr>
    </w:p>
    <w:p w:rsidR="00B00635" w:rsidRDefault="008E6DEF" w:rsidP="00B00635">
      <w:pPr>
        <w:pStyle w:val="ListParagraph"/>
        <w:numPr>
          <w:ilvl w:val="0"/>
          <w:numId w:val="5"/>
        </w:numPr>
        <w:spacing w:before="0" w:after="0"/>
        <w:rPr>
          <w:rFonts w:cs="Arial"/>
          <w:sz w:val="24"/>
          <w:szCs w:val="24"/>
        </w:rPr>
      </w:pPr>
      <w:r w:rsidRPr="00B00635">
        <w:rPr>
          <w:rFonts w:cs="Arial"/>
          <w:sz w:val="24"/>
          <w:szCs w:val="24"/>
        </w:rPr>
        <w:t>The provider claims that photos on the service’s program board and in its photo album, available on the day of the assessment and rating visit, demonstrate spontaneous physical activity of children at the service. The provider cites the skipping rope experience being changed by children into a ‘limbo’/raise the rope activity.</w:t>
      </w:r>
    </w:p>
    <w:p w:rsidR="00B00635" w:rsidRPr="00B00635" w:rsidRDefault="00B00635" w:rsidP="00B00635">
      <w:pPr>
        <w:pStyle w:val="ListParagraph"/>
        <w:rPr>
          <w:rFonts w:cs="Arial"/>
          <w:sz w:val="24"/>
          <w:szCs w:val="24"/>
        </w:rPr>
      </w:pPr>
    </w:p>
    <w:p w:rsidR="0038379D" w:rsidRDefault="008E6DEF" w:rsidP="0038379D">
      <w:pPr>
        <w:pStyle w:val="ListParagraph"/>
        <w:numPr>
          <w:ilvl w:val="0"/>
          <w:numId w:val="5"/>
        </w:numPr>
        <w:spacing w:before="0" w:after="0"/>
        <w:rPr>
          <w:rFonts w:cs="Arial"/>
          <w:sz w:val="24"/>
          <w:szCs w:val="24"/>
        </w:rPr>
      </w:pPr>
      <w:r w:rsidRPr="00B00635">
        <w:rPr>
          <w:rFonts w:cs="Arial"/>
          <w:sz w:val="24"/>
          <w:szCs w:val="24"/>
        </w:rPr>
        <w:t>The provider claims that the assessor spent less than half an hour outdoors, and as a result was unable to observe children reque</w:t>
      </w:r>
      <w:r w:rsidR="00B00635">
        <w:rPr>
          <w:rFonts w:cs="Arial"/>
          <w:sz w:val="24"/>
          <w:szCs w:val="24"/>
        </w:rPr>
        <w:t xml:space="preserve">sting and participating in </w:t>
      </w:r>
      <w:r w:rsidRPr="00B00635">
        <w:rPr>
          <w:rFonts w:cs="Arial"/>
          <w:sz w:val="24"/>
          <w:szCs w:val="24"/>
        </w:rPr>
        <w:t xml:space="preserve">experiences, </w:t>
      </w:r>
      <w:r w:rsidR="00B00635">
        <w:rPr>
          <w:rFonts w:cs="Arial"/>
          <w:sz w:val="24"/>
          <w:szCs w:val="24"/>
        </w:rPr>
        <w:t>such as</w:t>
      </w:r>
      <w:r w:rsidRPr="00B00635">
        <w:rPr>
          <w:rFonts w:cs="Arial"/>
          <w:sz w:val="24"/>
          <w:szCs w:val="24"/>
        </w:rPr>
        <w:t xml:space="preserve"> spontaneous race activities initiated by children.</w:t>
      </w:r>
    </w:p>
    <w:p w:rsidR="0038379D" w:rsidRPr="0038379D" w:rsidRDefault="0038379D" w:rsidP="0038379D">
      <w:pPr>
        <w:pStyle w:val="ListParagraph"/>
        <w:rPr>
          <w:rFonts w:cs="Arial"/>
          <w:sz w:val="24"/>
          <w:szCs w:val="24"/>
        </w:rPr>
      </w:pPr>
    </w:p>
    <w:p w:rsidR="008E6DEF" w:rsidRPr="0038379D" w:rsidRDefault="008E6DEF" w:rsidP="0038379D">
      <w:pPr>
        <w:pStyle w:val="ListParagraph"/>
        <w:numPr>
          <w:ilvl w:val="0"/>
          <w:numId w:val="5"/>
        </w:numPr>
        <w:spacing w:before="0" w:after="0"/>
        <w:rPr>
          <w:rFonts w:cs="Arial"/>
          <w:sz w:val="24"/>
          <w:szCs w:val="24"/>
        </w:rPr>
      </w:pPr>
      <w:r w:rsidRPr="0038379D">
        <w:rPr>
          <w:rFonts w:cs="Arial"/>
          <w:sz w:val="24"/>
          <w:szCs w:val="24"/>
        </w:rPr>
        <w:t xml:space="preserve">The provider submitted a copy of the service’s January/February 2013 Newsletter, attaching a healthy lunchboxes fact sheet and extracts of its ‘Nut Free Food’ policy. </w:t>
      </w:r>
    </w:p>
    <w:p w:rsidR="0038379D" w:rsidRDefault="0038379D" w:rsidP="008E6DEF">
      <w:pPr>
        <w:ind w:left="0" w:firstLine="0"/>
        <w:rPr>
          <w:rFonts w:cs="Arial"/>
          <w:sz w:val="24"/>
          <w:szCs w:val="24"/>
        </w:rPr>
      </w:pPr>
    </w:p>
    <w:p w:rsidR="008E6DEF" w:rsidRPr="0038379D" w:rsidRDefault="0038379D" w:rsidP="008E6DEF">
      <w:pPr>
        <w:ind w:left="0" w:firstLine="0"/>
        <w:rPr>
          <w:rFonts w:cs="Arial"/>
          <w:b/>
          <w:sz w:val="24"/>
          <w:szCs w:val="24"/>
        </w:rPr>
      </w:pPr>
      <w:r w:rsidRPr="0038379D">
        <w:rPr>
          <w:rFonts w:cs="Arial"/>
          <w:b/>
          <w:sz w:val="24"/>
          <w:szCs w:val="24"/>
        </w:rPr>
        <w:t>P</w:t>
      </w:r>
      <w:r w:rsidR="008E6DEF" w:rsidRPr="0038379D">
        <w:rPr>
          <w:rFonts w:cs="Arial"/>
          <w:b/>
          <w:sz w:val="24"/>
          <w:szCs w:val="24"/>
        </w:rPr>
        <w:t>anel’s considerations</w:t>
      </w:r>
    </w:p>
    <w:p w:rsidR="008E6DEF" w:rsidRPr="008E6DEF" w:rsidRDefault="008E6DEF" w:rsidP="008E6DEF">
      <w:pPr>
        <w:ind w:left="0" w:firstLine="0"/>
        <w:rPr>
          <w:rFonts w:cs="Arial"/>
          <w:sz w:val="24"/>
          <w:szCs w:val="24"/>
        </w:rPr>
      </w:pPr>
    </w:p>
    <w:p w:rsidR="0038379D" w:rsidRDefault="008E6DEF" w:rsidP="0038379D">
      <w:pPr>
        <w:pStyle w:val="ListParagraph"/>
        <w:numPr>
          <w:ilvl w:val="0"/>
          <w:numId w:val="5"/>
        </w:numPr>
        <w:rPr>
          <w:rFonts w:cs="Arial"/>
          <w:sz w:val="24"/>
          <w:szCs w:val="24"/>
        </w:rPr>
      </w:pPr>
      <w:r w:rsidRPr="0038379D">
        <w:rPr>
          <w:rFonts w:cs="Arial"/>
          <w:sz w:val="24"/>
          <w:szCs w:val="24"/>
        </w:rPr>
        <w:t>The Panel noted that, for the service to demonstrate exceeding practice, it is a requirement that physical activity is embedded in all aspects of the program.</w:t>
      </w:r>
      <w:r w:rsidR="00825D97">
        <w:rPr>
          <w:rFonts w:cs="Arial"/>
          <w:sz w:val="24"/>
          <w:szCs w:val="24"/>
        </w:rPr>
        <w:br/>
      </w:r>
    </w:p>
    <w:p w:rsidR="007E6B6A" w:rsidRDefault="008E6DEF" w:rsidP="007E6B6A">
      <w:pPr>
        <w:pStyle w:val="ListParagraph"/>
        <w:numPr>
          <w:ilvl w:val="0"/>
          <w:numId w:val="5"/>
        </w:numPr>
        <w:rPr>
          <w:rFonts w:cs="Arial"/>
          <w:sz w:val="24"/>
          <w:szCs w:val="24"/>
        </w:rPr>
      </w:pPr>
      <w:r w:rsidRPr="0038379D">
        <w:rPr>
          <w:rFonts w:cs="Arial"/>
          <w:sz w:val="24"/>
          <w:szCs w:val="24"/>
        </w:rPr>
        <w:t>The Panel was concerned at the regulatory authority’s comments at first tier review that there was a lack of spontaneous activity at the service. The Panel also noted that the Assessment and Rating Instrument suggests that the assessor only observed adult led experiences as opposed to child initiated activities.</w:t>
      </w:r>
    </w:p>
    <w:p w:rsidR="007E6B6A" w:rsidRDefault="007E6B6A" w:rsidP="007E6B6A">
      <w:pPr>
        <w:pStyle w:val="ListParagraph"/>
        <w:ind w:left="624" w:firstLine="0"/>
        <w:rPr>
          <w:rFonts w:cs="Arial"/>
          <w:sz w:val="24"/>
          <w:szCs w:val="24"/>
        </w:rPr>
      </w:pPr>
    </w:p>
    <w:p w:rsidR="007E6B6A" w:rsidRDefault="008E6DEF" w:rsidP="007E6B6A">
      <w:pPr>
        <w:pStyle w:val="ListParagraph"/>
        <w:numPr>
          <w:ilvl w:val="0"/>
          <w:numId w:val="5"/>
        </w:numPr>
        <w:rPr>
          <w:rFonts w:cs="Arial"/>
          <w:sz w:val="24"/>
          <w:szCs w:val="24"/>
        </w:rPr>
      </w:pPr>
      <w:r w:rsidRPr="007E6B6A">
        <w:rPr>
          <w:rFonts w:cs="Arial"/>
          <w:sz w:val="24"/>
          <w:szCs w:val="24"/>
        </w:rPr>
        <w:t xml:space="preserve">The Panel noted that the information submitted by the provider suggests that it has a strong focus on physical activity occurring outdoors, and has not </w:t>
      </w:r>
      <w:r w:rsidRPr="007E6B6A">
        <w:rPr>
          <w:rFonts w:cs="Arial"/>
          <w:sz w:val="24"/>
          <w:szCs w:val="24"/>
        </w:rPr>
        <w:lastRenderedPageBreak/>
        <w:t>provided any information regarding physical activity that occurs indoors. The Panel agreed that gross and fine motor skill development can occur indoors as well as outdoors, and this was not addressed by the provider in her submissions.</w:t>
      </w:r>
    </w:p>
    <w:p w:rsidR="007E6B6A" w:rsidRPr="007E6B6A" w:rsidRDefault="007E6B6A" w:rsidP="007E6B6A">
      <w:pPr>
        <w:pStyle w:val="ListParagraph"/>
        <w:rPr>
          <w:rFonts w:cs="Arial"/>
          <w:sz w:val="24"/>
          <w:szCs w:val="24"/>
        </w:rPr>
      </w:pPr>
    </w:p>
    <w:p w:rsidR="007E6B6A" w:rsidRDefault="008E6DEF" w:rsidP="007E6B6A">
      <w:pPr>
        <w:pStyle w:val="ListParagraph"/>
        <w:numPr>
          <w:ilvl w:val="0"/>
          <w:numId w:val="5"/>
        </w:numPr>
        <w:rPr>
          <w:rFonts w:cs="Arial"/>
          <w:sz w:val="24"/>
          <w:szCs w:val="24"/>
        </w:rPr>
      </w:pPr>
      <w:r w:rsidRPr="007E6B6A">
        <w:rPr>
          <w:rFonts w:cs="Arial"/>
          <w:sz w:val="24"/>
          <w:szCs w:val="24"/>
        </w:rPr>
        <w:t>The Panel noted that it was unclear how the lanyards referred to by the provider relate to spontaneous activities occurring at the service. The Panel also noted that the assessor’s comment that she did not observe the lanyards being used would suggest that this is not emb</w:t>
      </w:r>
      <w:r w:rsidR="007E6B6A">
        <w:rPr>
          <w:rFonts w:cs="Arial"/>
          <w:sz w:val="24"/>
          <w:szCs w:val="24"/>
        </w:rPr>
        <w:t>edded in the service’s program.</w:t>
      </w:r>
    </w:p>
    <w:p w:rsidR="007E6B6A" w:rsidRPr="007E6B6A" w:rsidRDefault="007E6B6A" w:rsidP="007E6B6A">
      <w:pPr>
        <w:pStyle w:val="ListParagraph"/>
        <w:rPr>
          <w:rFonts w:cs="Arial"/>
          <w:sz w:val="24"/>
          <w:szCs w:val="24"/>
        </w:rPr>
      </w:pPr>
    </w:p>
    <w:p w:rsidR="007E6B6A" w:rsidRDefault="008E6DEF" w:rsidP="007E6B6A">
      <w:pPr>
        <w:pStyle w:val="ListParagraph"/>
        <w:numPr>
          <w:ilvl w:val="0"/>
          <w:numId w:val="5"/>
        </w:numPr>
        <w:rPr>
          <w:rFonts w:cs="Arial"/>
          <w:sz w:val="24"/>
          <w:szCs w:val="24"/>
        </w:rPr>
      </w:pPr>
      <w:r w:rsidRPr="007E6B6A">
        <w:rPr>
          <w:rFonts w:cs="Arial"/>
          <w:sz w:val="24"/>
          <w:szCs w:val="24"/>
        </w:rPr>
        <w:t xml:space="preserve">The Panel questioned whether there was sufficient evidence in the information </w:t>
      </w:r>
      <w:r w:rsidR="007E6B6A">
        <w:rPr>
          <w:rFonts w:cs="Arial"/>
          <w:sz w:val="24"/>
          <w:szCs w:val="24"/>
        </w:rPr>
        <w:t>submitted</w:t>
      </w:r>
      <w:r w:rsidRPr="007E6B6A">
        <w:rPr>
          <w:rFonts w:cs="Arial"/>
          <w:sz w:val="24"/>
          <w:szCs w:val="24"/>
        </w:rPr>
        <w:t xml:space="preserve"> by the regulatory authority and the provider to demonstrate that the service is meeting element 2.2.2. The Panel noted that the information reviewed suggests that the service does not necessarily have a flexible and adaptive approach, which is required to meet the standard.</w:t>
      </w:r>
    </w:p>
    <w:p w:rsidR="007E6B6A" w:rsidRPr="007E6B6A" w:rsidRDefault="007E6B6A" w:rsidP="007E6B6A">
      <w:pPr>
        <w:pStyle w:val="ListParagraph"/>
        <w:rPr>
          <w:rFonts w:cs="Arial"/>
          <w:sz w:val="24"/>
          <w:szCs w:val="24"/>
        </w:rPr>
      </w:pPr>
    </w:p>
    <w:p w:rsidR="007E6B6A" w:rsidRDefault="008E6DEF" w:rsidP="007E6B6A">
      <w:pPr>
        <w:pStyle w:val="ListParagraph"/>
        <w:numPr>
          <w:ilvl w:val="0"/>
          <w:numId w:val="5"/>
        </w:numPr>
        <w:rPr>
          <w:rFonts w:cs="Arial"/>
          <w:sz w:val="24"/>
          <w:szCs w:val="24"/>
        </w:rPr>
      </w:pPr>
      <w:r w:rsidRPr="007E6B6A">
        <w:rPr>
          <w:rFonts w:cs="Arial"/>
          <w:sz w:val="24"/>
          <w:szCs w:val="24"/>
        </w:rPr>
        <w:t xml:space="preserve">The Panel noted that it was open to it to determine that element 2.2.2 was not met, and if it was to make such a finding the rating for the service would be amended to ‘Working Towards NQS’. The Panel agreed that while it had concerns as to whether the service was meeting element 2.2.2, it was willing to accept the assessor’s statement and the regulatory authority’s findings at first tier review that the service was meeting the element. </w:t>
      </w:r>
    </w:p>
    <w:p w:rsidR="007E6B6A" w:rsidRPr="007E6B6A" w:rsidRDefault="007E6B6A" w:rsidP="007E6B6A">
      <w:pPr>
        <w:pStyle w:val="ListParagraph"/>
        <w:rPr>
          <w:rFonts w:cs="Arial"/>
          <w:sz w:val="24"/>
          <w:szCs w:val="24"/>
        </w:rPr>
      </w:pPr>
    </w:p>
    <w:p w:rsidR="008E6DEF" w:rsidRPr="007E6B6A" w:rsidRDefault="008E6DEF" w:rsidP="007E6B6A">
      <w:pPr>
        <w:pStyle w:val="ListParagraph"/>
        <w:numPr>
          <w:ilvl w:val="0"/>
          <w:numId w:val="5"/>
        </w:numPr>
        <w:rPr>
          <w:rFonts w:cs="Arial"/>
          <w:sz w:val="24"/>
          <w:szCs w:val="24"/>
        </w:rPr>
      </w:pPr>
      <w:r w:rsidRPr="007E6B6A">
        <w:rPr>
          <w:rFonts w:cs="Arial"/>
          <w:sz w:val="24"/>
          <w:szCs w:val="24"/>
        </w:rPr>
        <w:t>The Panel agreed that the information provided did not support a rating of ‘Exceeding NQS’ for standard 2.2 and confirmed the rating is ‘Meeting NQS’.</w:t>
      </w:r>
    </w:p>
    <w:p w:rsidR="008E6DEF" w:rsidRPr="008E6DEF" w:rsidRDefault="008E6DEF" w:rsidP="008E6DEF">
      <w:pPr>
        <w:ind w:left="0" w:firstLine="0"/>
        <w:rPr>
          <w:rFonts w:cs="Arial"/>
          <w:sz w:val="24"/>
          <w:szCs w:val="24"/>
        </w:rPr>
      </w:pPr>
    </w:p>
    <w:p w:rsidR="008E6DEF" w:rsidRPr="007E6B6A" w:rsidRDefault="008E6DEF" w:rsidP="008E6DEF">
      <w:pPr>
        <w:ind w:left="0" w:firstLine="0"/>
        <w:rPr>
          <w:rFonts w:cs="Arial"/>
          <w:b/>
          <w:sz w:val="24"/>
          <w:szCs w:val="24"/>
        </w:rPr>
      </w:pPr>
      <w:r w:rsidRPr="007E6B6A">
        <w:rPr>
          <w:rFonts w:cs="Arial"/>
          <w:b/>
          <w:sz w:val="24"/>
          <w:szCs w:val="24"/>
        </w:rPr>
        <w:t>Standard 2.3</w:t>
      </w:r>
    </w:p>
    <w:p w:rsidR="008E6DEF" w:rsidRPr="007E6B6A" w:rsidRDefault="008E6DEF" w:rsidP="007E6B6A">
      <w:pPr>
        <w:pStyle w:val="ListParagraph"/>
        <w:numPr>
          <w:ilvl w:val="0"/>
          <w:numId w:val="5"/>
        </w:numPr>
        <w:rPr>
          <w:rFonts w:cs="Arial"/>
          <w:sz w:val="24"/>
          <w:szCs w:val="24"/>
        </w:rPr>
      </w:pPr>
      <w:r w:rsidRPr="007E6B6A">
        <w:rPr>
          <w:rFonts w:cs="Arial"/>
          <w:sz w:val="24"/>
          <w:szCs w:val="24"/>
        </w:rPr>
        <w:t>Standard 2.3 is that:</w:t>
      </w:r>
    </w:p>
    <w:p w:rsidR="008E6DEF" w:rsidRPr="008E6DEF" w:rsidRDefault="008E6DEF" w:rsidP="007E6B6A">
      <w:pPr>
        <w:ind w:left="0" w:firstLine="624"/>
        <w:rPr>
          <w:rFonts w:cs="Arial"/>
          <w:sz w:val="24"/>
          <w:szCs w:val="24"/>
        </w:rPr>
      </w:pPr>
      <w:r w:rsidRPr="008E6DEF">
        <w:rPr>
          <w:rFonts w:cs="Arial"/>
          <w:sz w:val="24"/>
          <w:szCs w:val="24"/>
        </w:rPr>
        <w:t xml:space="preserve">Each child is protected. </w:t>
      </w:r>
    </w:p>
    <w:p w:rsidR="008E6DEF" w:rsidRPr="008E6DEF" w:rsidRDefault="008E6DEF" w:rsidP="008E6DEF">
      <w:pPr>
        <w:ind w:left="0" w:firstLine="0"/>
        <w:rPr>
          <w:rFonts w:cs="Arial"/>
          <w:sz w:val="24"/>
          <w:szCs w:val="24"/>
        </w:rPr>
      </w:pPr>
    </w:p>
    <w:p w:rsidR="008E6DEF" w:rsidRPr="00852C6D" w:rsidRDefault="008E6DEF" w:rsidP="00852C6D">
      <w:pPr>
        <w:pStyle w:val="ListParagraph"/>
        <w:numPr>
          <w:ilvl w:val="0"/>
          <w:numId w:val="5"/>
        </w:numPr>
        <w:rPr>
          <w:rFonts w:cs="Arial"/>
          <w:sz w:val="24"/>
          <w:szCs w:val="24"/>
        </w:rPr>
      </w:pPr>
      <w:r w:rsidRPr="00852C6D">
        <w:rPr>
          <w:rFonts w:cs="Arial"/>
          <w:sz w:val="24"/>
          <w:szCs w:val="24"/>
        </w:rPr>
        <w:t>The Panel noted that to achieve a rating of exceeding under this standard, it may expect to see evidence of the following:</w:t>
      </w:r>
    </w:p>
    <w:p w:rsidR="008E6DEF" w:rsidRPr="008E6DEF" w:rsidRDefault="008E6DEF" w:rsidP="00852C6D">
      <w:pPr>
        <w:pStyle w:val="ListParagraph"/>
        <w:numPr>
          <w:ilvl w:val="1"/>
          <w:numId w:val="9"/>
        </w:numPr>
        <w:spacing w:before="0" w:after="0"/>
        <w:rPr>
          <w:rFonts w:cs="Arial"/>
          <w:sz w:val="24"/>
          <w:szCs w:val="24"/>
        </w:rPr>
      </w:pPr>
      <w:r w:rsidRPr="008E6DEF">
        <w:rPr>
          <w:rFonts w:cs="Arial"/>
          <w:sz w:val="24"/>
          <w:szCs w:val="24"/>
        </w:rPr>
        <w:t xml:space="preserve">children are effectively supervised at all times and educators are attuned to the needs of all children to ensure each child’s safety and wellbeing. </w:t>
      </w:r>
    </w:p>
    <w:p w:rsidR="008E6DEF" w:rsidRPr="008E6DEF" w:rsidRDefault="008E6DEF" w:rsidP="00852C6D">
      <w:pPr>
        <w:pStyle w:val="ListParagraph"/>
        <w:numPr>
          <w:ilvl w:val="1"/>
          <w:numId w:val="9"/>
        </w:numPr>
        <w:spacing w:before="0" w:after="0"/>
        <w:rPr>
          <w:rFonts w:cs="Arial"/>
          <w:sz w:val="24"/>
          <w:szCs w:val="24"/>
        </w:rPr>
      </w:pPr>
      <w:r w:rsidRPr="008E6DEF">
        <w:rPr>
          <w:rFonts w:cs="Arial"/>
          <w:sz w:val="24"/>
          <w:szCs w:val="24"/>
        </w:rPr>
        <w:t xml:space="preserve">effective steps are taken to identify and manage risks and the precautions taken to protect children from hazards and harm reflect best practice. </w:t>
      </w:r>
    </w:p>
    <w:p w:rsidR="008E6DEF" w:rsidRPr="008E6DEF" w:rsidRDefault="008E6DEF" w:rsidP="00852C6D">
      <w:pPr>
        <w:pStyle w:val="ListParagraph"/>
        <w:numPr>
          <w:ilvl w:val="1"/>
          <w:numId w:val="9"/>
        </w:numPr>
        <w:spacing w:before="0" w:after="0"/>
        <w:rPr>
          <w:rFonts w:cs="Arial"/>
          <w:sz w:val="24"/>
          <w:szCs w:val="24"/>
        </w:rPr>
      </w:pPr>
      <w:r w:rsidRPr="008E6DEF">
        <w:rPr>
          <w:rFonts w:cs="Arial"/>
          <w:sz w:val="24"/>
          <w:szCs w:val="24"/>
        </w:rPr>
        <w:t xml:space="preserve">plans to effectively manage incidents and emergencies are developed and reviewed in consultation with relevant authorities. Strategies are regularly practised and implemented effectively. </w:t>
      </w:r>
    </w:p>
    <w:p w:rsidR="008E6DEF" w:rsidRPr="008E6DEF" w:rsidRDefault="008E6DEF" w:rsidP="00852C6D">
      <w:pPr>
        <w:pStyle w:val="ListParagraph"/>
        <w:numPr>
          <w:ilvl w:val="1"/>
          <w:numId w:val="9"/>
        </w:numPr>
        <w:spacing w:before="0" w:after="0"/>
        <w:rPr>
          <w:rFonts w:cs="Arial"/>
          <w:sz w:val="24"/>
          <w:szCs w:val="24"/>
        </w:rPr>
      </w:pPr>
      <w:r w:rsidRPr="008E6DEF">
        <w:rPr>
          <w:rFonts w:cs="Arial"/>
          <w:sz w:val="24"/>
          <w:szCs w:val="24"/>
        </w:rPr>
        <w:lastRenderedPageBreak/>
        <w:t xml:space="preserve">educators, co-ordinators and staff members understand their roles and responsibilities in accordance with relevant child protection legislation and they actively raise family and community awareness of child protection issues. </w:t>
      </w:r>
    </w:p>
    <w:p w:rsidR="008E6DEF" w:rsidRPr="008E6DEF" w:rsidRDefault="008E6DEF" w:rsidP="008E6DEF">
      <w:pPr>
        <w:ind w:left="0" w:firstLine="0"/>
        <w:rPr>
          <w:rFonts w:cs="Arial"/>
          <w:sz w:val="24"/>
          <w:szCs w:val="24"/>
        </w:rPr>
      </w:pPr>
    </w:p>
    <w:p w:rsidR="00CA1A6C" w:rsidRDefault="008E6DEF" w:rsidP="00CA1A6C">
      <w:pPr>
        <w:pStyle w:val="ListParagraph"/>
        <w:numPr>
          <w:ilvl w:val="0"/>
          <w:numId w:val="5"/>
        </w:numPr>
        <w:rPr>
          <w:rFonts w:cs="Arial"/>
          <w:sz w:val="24"/>
          <w:szCs w:val="24"/>
        </w:rPr>
      </w:pPr>
      <w:r w:rsidRPr="00CA1A6C">
        <w:rPr>
          <w:rFonts w:cs="Arial"/>
          <w:sz w:val="24"/>
          <w:szCs w:val="24"/>
        </w:rPr>
        <w:t>The regulatory authority stated in its first tier review findings that the service demonstrates good practice in relation to standard 2.3. However, the regulatory authority concluded that it was unable to find sufficient evidence in the documents presented to support a rating of ‘Exceeding NQS’ for this standard.</w:t>
      </w:r>
    </w:p>
    <w:p w:rsidR="00CA1A6C" w:rsidRDefault="00CA1A6C" w:rsidP="00CA1A6C">
      <w:pPr>
        <w:pStyle w:val="ListParagraph"/>
        <w:ind w:left="624" w:firstLine="0"/>
        <w:rPr>
          <w:rFonts w:cs="Arial"/>
          <w:sz w:val="24"/>
          <w:szCs w:val="24"/>
        </w:rPr>
      </w:pPr>
    </w:p>
    <w:p w:rsidR="00CA1A6C" w:rsidRDefault="008E6DEF" w:rsidP="00CA1A6C">
      <w:pPr>
        <w:pStyle w:val="ListParagraph"/>
        <w:numPr>
          <w:ilvl w:val="0"/>
          <w:numId w:val="5"/>
        </w:numPr>
        <w:rPr>
          <w:rFonts w:cs="Arial"/>
          <w:sz w:val="24"/>
          <w:szCs w:val="24"/>
        </w:rPr>
      </w:pPr>
      <w:r w:rsidRPr="00CA1A6C">
        <w:rPr>
          <w:rFonts w:cs="Arial"/>
          <w:sz w:val="24"/>
          <w:szCs w:val="24"/>
        </w:rPr>
        <w:t>The regulatory authority claims that the provider did not submit information that indicates that supervision practices are regularly reviewed and adapted in response to the needs of individual children, or the activities planned in the program.</w:t>
      </w:r>
    </w:p>
    <w:p w:rsidR="00CA1A6C" w:rsidRPr="00CA1A6C" w:rsidRDefault="00CA1A6C" w:rsidP="00CA1A6C">
      <w:pPr>
        <w:pStyle w:val="ListParagraph"/>
        <w:rPr>
          <w:rFonts w:cs="Arial"/>
          <w:sz w:val="24"/>
          <w:szCs w:val="24"/>
        </w:rPr>
      </w:pPr>
    </w:p>
    <w:p w:rsidR="00CA1A6C" w:rsidRDefault="008E6DEF" w:rsidP="00CA1A6C">
      <w:pPr>
        <w:pStyle w:val="ListParagraph"/>
        <w:numPr>
          <w:ilvl w:val="0"/>
          <w:numId w:val="5"/>
        </w:numPr>
        <w:rPr>
          <w:rFonts w:cs="Arial"/>
          <w:sz w:val="24"/>
          <w:szCs w:val="24"/>
        </w:rPr>
      </w:pPr>
      <w:r w:rsidRPr="00CA1A6C">
        <w:rPr>
          <w:rFonts w:cs="Arial"/>
          <w:sz w:val="24"/>
          <w:szCs w:val="24"/>
        </w:rPr>
        <w:t>The regulatory authority stated that it was unable to determine whether analysis of incidents and risk assessments occur to determine the effectiveness of procedures, and whether any adaptations to practice result from these reviews. The regulatory authority also stated that it was unable to determine whether each rehearsal of emergency procedures is evaluated and whether any adaptations to practice are</w:t>
      </w:r>
      <w:r w:rsidR="00CA1A6C">
        <w:rPr>
          <w:rFonts w:cs="Arial"/>
          <w:sz w:val="24"/>
          <w:szCs w:val="24"/>
        </w:rPr>
        <w:t xml:space="preserve"> made to improve effectiveness.</w:t>
      </w:r>
    </w:p>
    <w:p w:rsidR="00CA1A6C" w:rsidRPr="00CA1A6C" w:rsidRDefault="00CA1A6C" w:rsidP="00CA1A6C">
      <w:pPr>
        <w:pStyle w:val="ListParagraph"/>
        <w:rPr>
          <w:rFonts w:cs="Arial"/>
          <w:sz w:val="24"/>
          <w:szCs w:val="24"/>
        </w:rPr>
      </w:pPr>
    </w:p>
    <w:p w:rsidR="00CA1A6C" w:rsidRPr="001376E4" w:rsidRDefault="008E6DEF" w:rsidP="00CA1A6C">
      <w:pPr>
        <w:pStyle w:val="ListParagraph"/>
        <w:numPr>
          <w:ilvl w:val="0"/>
          <w:numId w:val="5"/>
        </w:numPr>
        <w:rPr>
          <w:rFonts w:cs="Arial"/>
          <w:sz w:val="24"/>
          <w:szCs w:val="24"/>
        </w:rPr>
      </w:pPr>
      <w:r w:rsidRPr="001376E4">
        <w:rPr>
          <w:rFonts w:cs="Arial"/>
          <w:sz w:val="24"/>
          <w:szCs w:val="24"/>
        </w:rPr>
        <w:t>While recognising that educators are trained and well prepared to respond to every child at risk of abuse and neglect, the regulatory authority noted that the service did not demonstrate that it actively raises family and community awareness of child protection issues. The regulatory authority acknowledged that the provider actively advocates for the safety and wellbeing of children. However, it states that it was not evident that strategies are in place to promote awareness in the community about child protection and preventative measures.</w:t>
      </w:r>
    </w:p>
    <w:p w:rsidR="001376E4" w:rsidRPr="001376E4" w:rsidRDefault="001376E4" w:rsidP="001376E4">
      <w:pPr>
        <w:pStyle w:val="ListParagraph"/>
        <w:rPr>
          <w:rFonts w:cs="Arial"/>
          <w:sz w:val="24"/>
          <w:szCs w:val="24"/>
        </w:rPr>
      </w:pPr>
    </w:p>
    <w:p w:rsidR="00CA1A6C" w:rsidRPr="001376E4" w:rsidRDefault="008E6DEF" w:rsidP="00CA1A6C">
      <w:pPr>
        <w:pStyle w:val="ListParagraph"/>
        <w:numPr>
          <w:ilvl w:val="0"/>
          <w:numId w:val="5"/>
        </w:numPr>
        <w:rPr>
          <w:rFonts w:cs="Arial"/>
          <w:sz w:val="24"/>
          <w:szCs w:val="24"/>
        </w:rPr>
      </w:pPr>
      <w:r w:rsidRPr="001376E4">
        <w:rPr>
          <w:rFonts w:cs="Arial"/>
          <w:sz w:val="24"/>
          <w:szCs w:val="24"/>
        </w:rPr>
        <w:t xml:space="preserve">In response to the regulatory authority’s comment that the service did not demonstrate that it actively raises family and community awareness of child protection issues, the provider submitted that </w:t>
      </w:r>
      <w:r w:rsidR="00CA1A6C" w:rsidRPr="001376E4">
        <w:rPr>
          <w:rFonts w:cs="Arial"/>
          <w:sz w:val="24"/>
          <w:szCs w:val="24"/>
        </w:rPr>
        <w:t xml:space="preserve">the service </w:t>
      </w:r>
      <w:r w:rsidRPr="001376E4">
        <w:rPr>
          <w:rFonts w:cs="Arial"/>
          <w:sz w:val="24"/>
          <w:szCs w:val="24"/>
        </w:rPr>
        <w:t>engages in both family and community awareness. In regard to family awareness, the provider stated that mandatory reporting is raised with parents firstly on the enrolment form, and then periodically in Parent Newsletters. The provider submitted an extract of the ser</w:t>
      </w:r>
      <w:r w:rsidR="00CA1A6C" w:rsidRPr="001376E4">
        <w:rPr>
          <w:rFonts w:cs="Arial"/>
          <w:sz w:val="24"/>
          <w:szCs w:val="24"/>
        </w:rPr>
        <w:t xml:space="preserve">vice’s enrolment form and </w:t>
      </w:r>
      <w:r w:rsidRPr="001376E4">
        <w:rPr>
          <w:rFonts w:cs="Arial"/>
          <w:sz w:val="24"/>
          <w:szCs w:val="24"/>
        </w:rPr>
        <w:t>Newsle</w:t>
      </w:r>
      <w:r w:rsidR="00CA1A6C" w:rsidRPr="001376E4">
        <w:rPr>
          <w:rFonts w:cs="Arial"/>
          <w:sz w:val="24"/>
          <w:szCs w:val="24"/>
        </w:rPr>
        <w:t xml:space="preserve">tter </w:t>
      </w:r>
      <w:r w:rsidRPr="001376E4">
        <w:rPr>
          <w:rFonts w:cs="Arial"/>
          <w:sz w:val="24"/>
          <w:szCs w:val="24"/>
        </w:rPr>
        <w:t xml:space="preserve">in support of this claim. In regards to community awareness, the provider advised that this occurs as </w:t>
      </w:r>
      <w:r w:rsidRPr="001376E4">
        <w:rPr>
          <w:rFonts w:cs="Arial"/>
          <w:sz w:val="24"/>
          <w:szCs w:val="24"/>
        </w:rPr>
        <w:lastRenderedPageBreak/>
        <w:t>the need arises. The provider gives the example of</w:t>
      </w:r>
      <w:r w:rsidR="00CA1A6C" w:rsidRPr="001376E4">
        <w:rPr>
          <w:rFonts w:cs="Arial"/>
          <w:sz w:val="24"/>
          <w:szCs w:val="24"/>
        </w:rPr>
        <w:t xml:space="preserve"> another </w:t>
      </w:r>
      <w:r w:rsidRPr="001376E4">
        <w:rPr>
          <w:rFonts w:cs="Arial"/>
          <w:sz w:val="24"/>
          <w:szCs w:val="24"/>
        </w:rPr>
        <w:t>Childcare Centre going into receivership and subsequent correspondence that was written to members of parliam</w:t>
      </w:r>
      <w:r w:rsidR="00CA1A6C" w:rsidRPr="001376E4">
        <w:rPr>
          <w:rFonts w:cs="Arial"/>
          <w:sz w:val="24"/>
          <w:szCs w:val="24"/>
        </w:rPr>
        <w:t xml:space="preserve">ent raising concerns regarding </w:t>
      </w:r>
      <w:r w:rsidRPr="001376E4">
        <w:rPr>
          <w:rFonts w:cs="Arial"/>
          <w:sz w:val="24"/>
          <w:szCs w:val="24"/>
        </w:rPr>
        <w:t>the</w:t>
      </w:r>
      <w:r w:rsidR="00CA1A6C" w:rsidRPr="001376E4">
        <w:rPr>
          <w:rFonts w:cs="Arial"/>
          <w:sz w:val="24"/>
          <w:szCs w:val="24"/>
        </w:rPr>
        <w:t xml:space="preserve"> conditions</w:t>
      </w:r>
      <w:r w:rsidRPr="001376E4">
        <w:rPr>
          <w:rFonts w:cs="Arial"/>
          <w:sz w:val="24"/>
          <w:szCs w:val="24"/>
        </w:rPr>
        <w:t xml:space="preserve"> at the service.</w:t>
      </w:r>
    </w:p>
    <w:p w:rsidR="00CA1A6C" w:rsidRDefault="00CA1A6C" w:rsidP="00CA1A6C">
      <w:pPr>
        <w:pStyle w:val="ListParagraph"/>
        <w:ind w:left="624" w:firstLine="0"/>
        <w:rPr>
          <w:rFonts w:cs="Arial"/>
          <w:sz w:val="24"/>
          <w:szCs w:val="24"/>
        </w:rPr>
      </w:pPr>
    </w:p>
    <w:p w:rsidR="005959DD" w:rsidRDefault="008E6DEF" w:rsidP="005959DD">
      <w:pPr>
        <w:pStyle w:val="ListParagraph"/>
        <w:numPr>
          <w:ilvl w:val="0"/>
          <w:numId w:val="5"/>
        </w:numPr>
        <w:rPr>
          <w:rFonts w:cs="Arial"/>
          <w:sz w:val="24"/>
          <w:szCs w:val="24"/>
        </w:rPr>
      </w:pPr>
      <w:r w:rsidRPr="00CA1A6C">
        <w:rPr>
          <w:rFonts w:cs="Arial"/>
          <w:sz w:val="24"/>
          <w:szCs w:val="24"/>
        </w:rPr>
        <w:t xml:space="preserve">In relation to emergency drills conducted at the service, the provider submitted that it is its procedure to conduct drills on different days with different staff taking the lead so that all stakeholders are up to date on the drill/procedure. The provider claims that if an issue arises from the evaluation of the drill, these issues will be added to the staff meeting/discussions. The provider also claims that all staff recently (before the assessment and rating visit), received fire drill training by a registered provider. The provider submitted copies of </w:t>
      </w:r>
      <w:r w:rsidR="00CA1A6C">
        <w:rPr>
          <w:rFonts w:cs="Arial"/>
          <w:sz w:val="24"/>
          <w:szCs w:val="24"/>
        </w:rPr>
        <w:t>completed evaluation procedure checklists in support of its claims.</w:t>
      </w:r>
    </w:p>
    <w:p w:rsidR="005959DD" w:rsidRPr="005959DD" w:rsidRDefault="005959DD" w:rsidP="005959DD">
      <w:pPr>
        <w:pStyle w:val="ListParagraph"/>
        <w:rPr>
          <w:rFonts w:cs="Arial"/>
          <w:sz w:val="24"/>
          <w:szCs w:val="24"/>
        </w:rPr>
      </w:pPr>
    </w:p>
    <w:p w:rsidR="008E6DEF" w:rsidRPr="005959DD" w:rsidRDefault="008E6DEF" w:rsidP="005959DD">
      <w:pPr>
        <w:pStyle w:val="ListParagraph"/>
        <w:numPr>
          <w:ilvl w:val="0"/>
          <w:numId w:val="5"/>
        </w:numPr>
        <w:rPr>
          <w:rFonts w:cs="Arial"/>
          <w:sz w:val="24"/>
          <w:szCs w:val="24"/>
        </w:rPr>
      </w:pPr>
      <w:r w:rsidRPr="005959DD">
        <w:rPr>
          <w:rFonts w:cs="Arial"/>
          <w:sz w:val="24"/>
          <w:szCs w:val="24"/>
        </w:rPr>
        <w:t xml:space="preserve">In response to the comments made by the regulatory authority regarding the absence of information around regular review of supervision practices, the provider claims that the regulatory authority failed to </w:t>
      </w:r>
      <w:r w:rsidR="00773569">
        <w:rPr>
          <w:rFonts w:cs="Arial"/>
          <w:sz w:val="24"/>
          <w:szCs w:val="24"/>
        </w:rPr>
        <w:t>record that ‘supervision issues’</w:t>
      </w:r>
      <w:r w:rsidRPr="005959DD">
        <w:rPr>
          <w:rFonts w:cs="Arial"/>
          <w:sz w:val="24"/>
          <w:szCs w:val="24"/>
        </w:rPr>
        <w:t xml:space="preserve"> are accounted for and analysed during weekly program, staff and mentoring meetings. The provider submitted meeting minutes </w:t>
      </w:r>
      <w:r w:rsidR="005959DD">
        <w:rPr>
          <w:rFonts w:cs="Arial"/>
          <w:sz w:val="24"/>
          <w:szCs w:val="24"/>
        </w:rPr>
        <w:t xml:space="preserve">and </w:t>
      </w:r>
      <w:r w:rsidRPr="005959DD">
        <w:rPr>
          <w:rFonts w:cs="Arial"/>
          <w:sz w:val="24"/>
          <w:szCs w:val="24"/>
        </w:rPr>
        <w:t>a copy of the</w:t>
      </w:r>
      <w:r w:rsidR="005959DD">
        <w:rPr>
          <w:rFonts w:cs="Arial"/>
          <w:sz w:val="24"/>
          <w:szCs w:val="24"/>
        </w:rPr>
        <w:t xml:space="preserve"> service’s weekly program sheet </w:t>
      </w:r>
      <w:r w:rsidRPr="005959DD">
        <w:rPr>
          <w:rFonts w:cs="Arial"/>
          <w:sz w:val="24"/>
          <w:szCs w:val="24"/>
        </w:rPr>
        <w:t>and evaluation sheet, and contents of the relevant notice board as displayed on the day of t</w:t>
      </w:r>
      <w:r w:rsidR="005959DD">
        <w:rPr>
          <w:rFonts w:cs="Arial"/>
          <w:sz w:val="24"/>
          <w:szCs w:val="24"/>
        </w:rPr>
        <w:t>he assessment and rating visit.</w:t>
      </w:r>
      <w:r w:rsidR="00773569">
        <w:rPr>
          <w:rFonts w:cs="Arial"/>
          <w:sz w:val="24"/>
          <w:szCs w:val="24"/>
        </w:rPr>
        <w:t xml:space="preserve"> </w:t>
      </w:r>
      <w:r w:rsidRPr="005959DD">
        <w:rPr>
          <w:rFonts w:cs="Arial"/>
          <w:sz w:val="24"/>
          <w:szCs w:val="24"/>
        </w:rPr>
        <w:t>The provider claims that the high teacher to child ratio and qualifications of staff contribute to the service’s exceeding commitment to supervision.</w:t>
      </w:r>
    </w:p>
    <w:p w:rsidR="008E6DEF" w:rsidRPr="008E6DEF" w:rsidRDefault="008E6DEF" w:rsidP="008E6DEF">
      <w:pPr>
        <w:ind w:left="0" w:firstLine="0"/>
        <w:rPr>
          <w:rFonts w:cs="Arial"/>
          <w:sz w:val="24"/>
          <w:szCs w:val="24"/>
        </w:rPr>
      </w:pPr>
    </w:p>
    <w:p w:rsidR="008E6DEF" w:rsidRPr="00773569" w:rsidRDefault="008E6DEF" w:rsidP="008E6DEF">
      <w:pPr>
        <w:ind w:left="0" w:firstLine="0"/>
        <w:rPr>
          <w:rFonts w:cs="Arial"/>
          <w:b/>
          <w:sz w:val="24"/>
          <w:szCs w:val="24"/>
        </w:rPr>
      </w:pPr>
      <w:r w:rsidRPr="00773569">
        <w:rPr>
          <w:rFonts w:cs="Arial"/>
          <w:b/>
          <w:sz w:val="24"/>
          <w:szCs w:val="24"/>
        </w:rPr>
        <w:t>Panel’s considerations</w:t>
      </w:r>
    </w:p>
    <w:p w:rsidR="00773569" w:rsidRDefault="008E6DEF" w:rsidP="00773569">
      <w:pPr>
        <w:pStyle w:val="ListParagraph"/>
        <w:numPr>
          <w:ilvl w:val="0"/>
          <w:numId w:val="5"/>
        </w:numPr>
        <w:rPr>
          <w:rFonts w:cs="Arial"/>
          <w:sz w:val="24"/>
          <w:szCs w:val="24"/>
        </w:rPr>
      </w:pPr>
      <w:r w:rsidRPr="00773569">
        <w:rPr>
          <w:rFonts w:cs="Arial"/>
          <w:sz w:val="24"/>
          <w:szCs w:val="24"/>
        </w:rPr>
        <w:t xml:space="preserve">The Panel noted that to demonstrate exceeding practice it would expect to see a range of ways that the service communicates child protection issues to families that go beyond the enrolment form and periodic Parent Newsletters. That is, it would expect a service keep families informed on a regular basis and actively create awareness. In regards to community awareness, the Panel noted that for a service to demonstrate exceeding practice it would expect a proactive approach to raising community awareness, as opposed to a reactive approach. </w:t>
      </w:r>
    </w:p>
    <w:p w:rsidR="00773569" w:rsidRDefault="00773569" w:rsidP="00773569">
      <w:pPr>
        <w:pStyle w:val="ListParagraph"/>
        <w:ind w:left="624" w:firstLine="0"/>
        <w:rPr>
          <w:rFonts w:cs="Arial"/>
          <w:sz w:val="24"/>
          <w:szCs w:val="24"/>
        </w:rPr>
      </w:pPr>
    </w:p>
    <w:p w:rsidR="00773569" w:rsidRDefault="008E6DEF" w:rsidP="00773569">
      <w:pPr>
        <w:pStyle w:val="ListParagraph"/>
        <w:numPr>
          <w:ilvl w:val="0"/>
          <w:numId w:val="5"/>
        </w:numPr>
        <w:rPr>
          <w:rFonts w:cs="Arial"/>
          <w:sz w:val="24"/>
          <w:szCs w:val="24"/>
        </w:rPr>
      </w:pPr>
      <w:r w:rsidRPr="00773569">
        <w:rPr>
          <w:rFonts w:cs="Arial"/>
          <w:sz w:val="24"/>
          <w:szCs w:val="24"/>
        </w:rPr>
        <w:t xml:space="preserve">The Panel noted the provider’s advocacy work for children at </w:t>
      </w:r>
      <w:r w:rsidR="00773569">
        <w:rPr>
          <w:rFonts w:cs="Arial"/>
          <w:sz w:val="24"/>
          <w:szCs w:val="24"/>
        </w:rPr>
        <w:t xml:space="preserve">another </w:t>
      </w:r>
      <w:r w:rsidRPr="00773569">
        <w:rPr>
          <w:rFonts w:cs="Arial"/>
          <w:sz w:val="24"/>
          <w:szCs w:val="24"/>
        </w:rPr>
        <w:t>Childcare Centre, and agreed that it was not relevant to whether each child is protected at</w:t>
      </w:r>
      <w:r w:rsidR="00773569">
        <w:rPr>
          <w:rFonts w:cs="Arial"/>
          <w:sz w:val="24"/>
          <w:szCs w:val="24"/>
        </w:rPr>
        <w:t xml:space="preserve"> the service</w:t>
      </w:r>
      <w:r w:rsidRPr="00773569">
        <w:rPr>
          <w:rFonts w:cs="Arial"/>
          <w:sz w:val="24"/>
          <w:szCs w:val="24"/>
        </w:rPr>
        <w:t>. In particular, it did not demonstrate that the service actively creates awareness amongst its own families. The Panel noted that advocacy, while commendable, is not t</w:t>
      </w:r>
      <w:r w:rsidR="00773569">
        <w:rPr>
          <w:rFonts w:cs="Arial"/>
          <w:sz w:val="24"/>
          <w:szCs w:val="24"/>
        </w:rPr>
        <w:t>he same as community awareness.</w:t>
      </w:r>
    </w:p>
    <w:p w:rsidR="00773569" w:rsidRPr="00773569" w:rsidRDefault="00773569" w:rsidP="00773569">
      <w:pPr>
        <w:pStyle w:val="ListParagraph"/>
        <w:rPr>
          <w:rFonts w:cs="Arial"/>
          <w:sz w:val="24"/>
          <w:szCs w:val="24"/>
        </w:rPr>
      </w:pPr>
    </w:p>
    <w:p w:rsidR="00836AE9" w:rsidRDefault="008E6DEF" w:rsidP="00836AE9">
      <w:pPr>
        <w:pStyle w:val="ListParagraph"/>
        <w:numPr>
          <w:ilvl w:val="0"/>
          <w:numId w:val="5"/>
        </w:numPr>
        <w:rPr>
          <w:rFonts w:cs="Arial"/>
          <w:sz w:val="24"/>
          <w:szCs w:val="24"/>
        </w:rPr>
      </w:pPr>
      <w:r w:rsidRPr="00773569">
        <w:rPr>
          <w:rFonts w:cs="Arial"/>
          <w:sz w:val="24"/>
          <w:szCs w:val="24"/>
        </w:rPr>
        <w:lastRenderedPageBreak/>
        <w:t>The Panel noted the provider ensured that staff received adequate training around the service’s fire evacuation plan. However, the Panel noted the absence of any information regarding the development of the service’s plan and how it was endorsed by relevant authorities. The Panel also noted that while practising the plan was important, it was also necessary to ensure that feedback was received regarding the effectiveness of the plan and that risk</w:t>
      </w:r>
      <w:r w:rsidR="00836AE9">
        <w:rPr>
          <w:rFonts w:cs="Arial"/>
          <w:sz w:val="24"/>
          <w:szCs w:val="24"/>
        </w:rPr>
        <w:t>s were appropriately evaluated.</w:t>
      </w:r>
    </w:p>
    <w:p w:rsidR="00836AE9" w:rsidRPr="00836AE9" w:rsidRDefault="00836AE9" w:rsidP="00836AE9">
      <w:pPr>
        <w:pStyle w:val="ListParagraph"/>
        <w:rPr>
          <w:rFonts w:cs="Arial"/>
          <w:sz w:val="24"/>
          <w:szCs w:val="24"/>
        </w:rPr>
      </w:pPr>
    </w:p>
    <w:p w:rsidR="00035C3C" w:rsidRDefault="008E6DEF" w:rsidP="00035C3C">
      <w:pPr>
        <w:pStyle w:val="ListParagraph"/>
        <w:numPr>
          <w:ilvl w:val="0"/>
          <w:numId w:val="5"/>
        </w:numPr>
        <w:rPr>
          <w:rFonts w:cs="Arial"/>
          <w:sz w:val="24"/>
          <w:szCs w:val="24"/>
        </w:rPr>
      </w:pPr>
      <w:r w:rsidRPr="00836AE9">
        <w:rPr>
          <w:rFonts w:cs="Arial"/>
          <w:sz w:val="24"/>
          <w:szCs w:val="24"/>
        </w:rPr>
        <w:t>The Panel discussed</w:t>
      </w:r>
      <w:r w:rsidR="0006429E">
        <w:rPr>
          <w:rFonts w:cs="Arial"/>
          <w:sz w:val="24"/>
          <w:szCs w:val="24"/>
        </w:rPr>
        <w:t xml:space="preserve"> that</w:t>
      </w:r>
      <w:r w:rsidRPr="00836AE9">
        <w:rPr>
          <w:rFonts w:cs="Arial"/>
          <w:sz w:val="24"/>
          <w:szCs w:val="24"/>
        </w:rPr>
        <w:t xml:space="preserve"> to demonstrate exceeding practice supervision must be effective at all times. The Panel also noted that high staff to child ratios do not indicate that the service has exceeding supervision practices. Effective supervision is about planning for supervision and evaluating that planning. The Panel noted that while it was good practice to identify supervision issues on the program evaluation sheet, the information submitted by the approved provider did not </w:t>
      </w:r>
      <w:r w:rsidR="0006429E">
        <w:rPr>
          <w:rFonts w:cs="Arial"/>
          <w:sz w:val="24"/>
          <w:szCs w:val="24"/>
        </w:rPr>
        <w:t>reflect supervision practices. In particular, t</w:t>
      </w:r>
      <w:r w:rsidRPr="00836AE9">
        <w:rPr>
          <w:rFonts w:cs="Arial"/>
          <w:sz w:val="24"/>
          <w:szCs w:val="24"/>
        </w:rPr>
        <w:t>he Panel noted that supervision techniques such as ‘positioning’, ‘scanning’ and ‘listening’ were not referred to in the documentation.</w:t>
      </w:r>
    </w:p>
    <w:p w:rsidR="00035C3C" w:rsidRPr="00035C3C" w:rsidRDefault="00035C3C" w:rsidP="00035C3C">
      <w:pPr>
        <w:pStyle w:val="ListParagraph"/>
        <w:rPr>
          <w:rFonts w:cs="Arial"/>
          <w:sz w:val="24"/>
          <w:szCs w:val="24"/>
        </w:rPr>
      </w:pPr>
    </w:p>
    <w:p w:rsidR="00035C3C" w:rsidRDefault="008E6DEF" w:rsidP="00035C3C">
      <w:pPr>
        <w:pStyle w:val="ListParagraph"/>
        <w:numPr>
          <w:ilvl w:val="0"/>
          <w:numId w:val="5"/>
        </w:numPr>
        <w:rPr>
          <w:rFonts w:cs="Arial"/>
          <w:sz w:val="24"/>
          <w:szCs w:val="24"/>
        </w:rPr>
      </w:pPr>
      <w:r w:rsidRPr="00035C3C">
        <w:rPr>
          <w:rFonts w:cs="Arial"/>
          <w:sz w:val="24"/>
          <w:szCs w:val="24"/>
        </w:rPr>
        <w:t>The Panel also noted that there was no reference to whether the service uses a supervision plan or whether the service engages in a regular review of supervision practices.</w:t>
      </w:r>
    </w:p>
    <w:p w:rsidR="00035C3C" w:rsidRPr="00035C3C" w:rsidRDefault="00035C3C" w:rsidP="00035C3C">
      <w:pPr>
        <w:pStyle w:val="ListParagraph"/>
        <w:rPr>
          <w:rFonts w:cs="Arial"/>
          <w:sz w:val="24"/>
          <w:szCs w:val="24"/>
        </w:rPr>
      </w:pPr>
    </w:p>
    <w:p w:rsidR="008E6DEF" w:rsidRPr="00035C3C" w:rsidRDefault="008E6DEF" w:rsidP="00035C3C">
      <w:pPr>
        <w:pStyle w:val="ListParagraph"/>
        <w:numPr>
          <w:ilvl w:val="0"/>
          <w:numId w:val="5"/>
        </w:numPr>
        <w:rPr>
          <w:rFonts w:cs="Arial"/>
          <w:sz w:val="24"/>
          <w:szCs w:val="24"/>
        </w:rPr>
      </w:pPr>
      <w:r w:rsidRPr="00035C3C">
        <w:rPr>
          <w:rFonts w:cs="Arial"/>
          <w:sz w:val="24"/>
          <w:szCs w:val="24"/>
        </w:rPr>
        <w:t>The Panel agreed that the information provided did not support a rating of ‘Exceeding NQS’ for standard 2.3 and confirmed the rating is ‘Meeting NQS’.</w:t>
      </w:r>
    </w:p>
    <w:p w:rsidR="00035C3C" w:rsidRDefault="00035C3C" w:rsidP="008E6DEF">
      <w:pPr>
        <w:ind w:left="0" w:firstLine="0"/>
        <w:rPr>
          <w:rFonts w:cs="Arial"/>
          <w:sz w:val="24"/>
          <w:szCs w:val="24"/>
        </w:rPr>
      </w:pPr>
    </w:p>
    <w:p w:rsidR="008E6DEF" w:rsidRPr="00035C3C" w:rsidRDefault="008E6DEF" w:rsidP="008E6DEF">
      <w:pPr>
        <w:ind w:left="0" w:firstLine="0"/>
        <w:rPr>
          <w:rFonts w:cs="Arial"/>
          <w:b/>
          <w:sz w:val="24"/>
          <w:szCs w:val="24"/>
        </w:rPr>
      </w:pPr>
      <w:r w:rsidRPr="00035C3C">
        <w:rPr>
          <w:rFonts w:cs="Arial"/>
          <w:b/>
          <w:sz w:val="24"/>
          <w:szCs w:val="24"/>
        </w:rPr>
        <w:t>Standard 3.1</w:t>
      </w:r>
    </w:p>
    <w:p w:rsidR="008E6DEF" w:rsidRPr="00035C3C" w:rsidRDefault="008E6DEF" w:rsidP="00035C3C">
      <w:pPr>
        <w:pStyle w:val="ListParagraph"/>
        <w:numPr>
          <w:ilvl w:val="0"/>
          <w:numId w:val="5"/>
        </w:numPr>
        <w:rPr>
          <w:rFonts w:cs="Arial"/>
          <w:sz w:val="24"/>
          <w:szCs w:val="24"/>
        </w:rPr>
      </w:pPr>
      <w:r w:rsidRPr="00035C3C">
        <w:rPr>
          <w:rFonts w:cs="Arial"/>
          <w:sz w:val="24"/>
          <w:szCs w:val="24"/>
        </w:rPr>
        <w:t>Standard 3.1 is that:</w:t>
      </w:r>
    </w:p>
    <w:p w:rsidR="008E6DEF" w:rsidRPr="008E6DEF" w:rsidRDefault="008E6DEF" w:rsidP="00035C3C">
      <w:pPr>
        <w:ind w:left="624" w:firstLine="0"/>
        <w:rPr>
          <w:rFonts w:cs="Arial"/>
          <w:sz w:val="24"/>
          <w:szCs w:val="24"/>
        </w:rPr>
      </w:pPr>
      <w:r w:rsidRPr="008E6DEF">
        <w:rPr>
          <w:rFonts w:cs="Arial"/>
          <w:sz w:val="24"/>
          <w:szCs w:val="24"/>
        </w:rPr>
        <w:t>The design and location of the premises is appropriate for the operation of a service.</w:t>
      </w:r>
    </w:p>
    <w:p w:rsidR="008E6DEF" w:rsidRPr="00582E2B" w:rsidRDefault="008E6DEF" w:rsidP="00582E2B">
      <w:pPr>
        <w:pStyle w:val="ListParagraph"/>
        <w:numPr>
          <w:ilvl w:val="0"/>
          <w:numId w:val="5"/>
        </w:numPr>
        <w:rPr>
          <w:rFonts w:cs="Arial"/>
          <w:sz w:val="24"/>
          <w:szCs w:val="24"/>
        </w:rPr>
      </w:pPr>
      <w:r w:rsidRPr="00582E2B">
        <w:rPr>
          <w:rFonts w:cs="Arial"/>
          <w:sz w:val="24"/>
          <w:szCs w:val="24"/>
        </w:rPr>
        <w:t>The Panel noted that to achieve a rating of exceeding under this standard, it may expect to see evidence of the following:</w:t>
      </w:r>
    </w:p>
    <w:p w:rsidR="008E6DEF" w:rsidRPr="008E6DEF" w:rsidRDefault="008E6DEF" w:rsidP="00582E2B">
      <w:pPr>
        <w:pStyle w:val="ListParagraph"/>
        <w:numPr>
          <w:ilvl w:val="1"/>
          <w:numId w:val="9"/>
        </w:numPr>
        <w:spacing w:before="0" w:after="0"/>
        <w:rPr>
          <w:rFonts w:cs="Arial"/>
          <w:sz w:val="24"/>
          <w:szCs w:val="24"/>
        </w:rPr>
      </w:pPr>
      <w:r w:rsidRPr="008E6DEF">
        <w:rPr>
          <w:rFonts w:cs="Arial"/>
          <w:sz w:val="24"/>
          <w:szCs w:val="24"/>
        </w:rPr>
        <w:t>all outdoor and indoor spaces, buildings, furniture, equipment, facilities and resources provide a stimulating learning and care environment for children</w:t>
      </w:r>
    </w:p>
    <w:p w:rsidR="008E6DEF" w:rsidRPr="008E6DEF" w:rsidRDefault="008E6DEF" w:rsidP="00582E2B">
      <w:pPr>
        <w:pStyle w:val="ListParagraph"/>
        <w:numPr>
          <w:ilvl w:val="1"/>
          <w:numId w:val="9"/>
        </w:numPr>
        <w:spacing w:before="0" w:after="0"/>
        <w:rPr>
          <w:rFonts w:cs="Arial"/>
          <w:sz w:val="24"/>
          <w:szCs w:val="24"/>
        </w:rPr>
      </w:pPr>
      <w:r w:rsidRPr="008E6DEF">
        <w:rPr>
          <w:rFonts w:cs="Arial"/>
          <w:sz w:val="24"/>
          <w:szCs w:val="24"/>
        </w:rPr>
        <w:t>all premises, furniture and equipment are safe, clean and well maintained and enhance the learning environment for children</w:t>
      </w:r>
    </w:p>
    <w:p w:rsidR="009E62DB" w:rsidRDefault="008E6DEF" w:rsidP="009E62DB">
      <w:pPr>
        <w:pStyle w:val="ListParagraph"/>
        <w:numPr>
          <w:ilvl w:val="1"/>
          <w:numId w:val="9"/>
        </w:numPr>
        <w:spacing w:before="0" w:after="0"/>
        <w:rPr>
          <w:rFonts w:cs="Arial"/>
          <w:sz w:val="24"/>
          <w:szCs w:val="24"/>
        </w:rPr>
      </w:pPr>
      <w:r w:rsidRPr="008E6DEF">
        <w:rPr>
          <w:rFonts w:cs="Arial"/>
          <w:sz w:val="24"/>
          <w:szCs w:val="24"/>
        </w:rPr>
        <w:t>facilities are designed or adapted to ensure active participation by every child in the service and promote flexible use and interaction between indoor and outdoor space at all times.</w:t>
      </w:r>
    </w:p>
    <w:p w:rsidR="009E62DB" w:rsidRDefault="009E62DB" w:rsidP="009E62DB">
      <w:pPr>
        <w:pStyle w:val="ListParagraph"/>
        <w:spacing w:before="0" w:after="0"/>
        <w:ind w:left="1191" w:firstLine="0"/>
        <w:rPr>
          <w:rFonts w:cs="Arial"/>
          <w:sz w:val="24"/>
          <w:szCs w:val="24"/>
        </w:rPr>
      </w:pPr>
    </w:p>
    <w:p w:rsidR="009E62DB" w:rsidRDefault="008E6DEF" w:rsidP="009E62DB">
      <w:pPr>
        <w:pStyle w:val="ListParagraph"/>
        <w:numPr>
          <w:ilvl w:val="0"/>
          <w:numId w:val="5"/>
        </w:numPr>
        <w:spacing w:before="0" w:after="0"/>
        <w:rPr>
          <w:rFonts w:cs="Arial"/>
          <w:sz w:val="24"/>
          <w:szCs w:val="24"/>
        </w:rPr>
      </w:pPr>
      <w:r w:rsidRPr="009E62DB">
        <w:rPr>
          <w:rFonts w:cs="Arial"/>
          <w:sz w:val="24"/>
          <w:szCs w:val="24"/>
        </w:rPr>
        <w:t>The regulatory authority stated in its first tier review findings that the service demonstrates good practice in relation to standard 3.1. However, the regulatory authority concluded that it was unable to find sufficient evidence in the documents presented to support a rating of ‘Exceeding NQS’ for this standard.</w:t>
      </w:r>
    </w:p>
    <w:p w:rsidR="009E62DB" w:rsidRDefault="009E62DB" w:rsidP="009E62DB">
      <w:pPr>
        <w:pStyle w:val="ListParagraph"/>
        <w:spacing w:before="0" w:after="0"/>
        <w:ind w:left="624" w:firstLine="0"/>
        <w:rPr>
          <w:rFonts w:cs="Arial"/>
          <w:sz w:val="24"/>
          <w:szCs w:val="24"/>
        </w:rPr>
      </w:pPr>
    </w:p>
    <w:p w:rsidR="009E62DB" w:rsidRDefault="008E6DEF" w:rsidP="009E62DB">
      <w:pPr>
        <w:pStyle w:val="ListParagraph"/>
        <w:numPr>
          <w:ilvl w:val="0"/>
          <w:numId w:val="5"/>
        </w:numPr>
        <w:spacing w:before="0" w:after="0"/>
        <w:rPr>
          <w:rFonts w:cs="Arial"/>
          <w:sz w:val="24"/>
          <w:szCs w:val="24"/>
        </w:rPr>
      </w:pPr>
      <w:r w:rsidRPr="009E62DB">
        <w:rPr>
          <w:rFonts w:cs="Arial"/>
          <w:sz w:val="24"/>
          <w:szCs w:val="24"/>
        </w:rPr>
        <w:t>The regulatory authority noted that photographs taken by the officer during the visit show that the environment is arranged in an inviting manner, although there is limited opportunity for challenging physical activity for older children.</w:t>
      </w:r>
    </w:p>
    <w:p w:rsidR="009E62DB" w:rsidRPr="009E62DB" w:rsidRDefault="009E62DB" w:rsidP="009E62DB">
      <w:pPr>
        <w:pStyle w:val="ListParagraph"/>
        <w:rPr>
          <w:rFonts w:cs="Arial"/>
          <w:sz w:val="24"/>
          <w:szCs w:val="24"/>
        </w:rPr>
      </w:pPr>
    </w:p>
    <w:p w:rsidR="009E62DB" w:rsidRDefault="008E6DEF" w:rsidP="009E62DB">
      <w:pPr>
        <w:pStyle w:val="ListParagraph"/>
        <w:numPr>
          <w:ilvl w:val="0"/>
          <w:numId w:val="5"/>
        </w:numPr>
        <w:spacing w:before="0" w:after="0"/>
        <w:rPr>
          <w:rFonts w:cs="Arial"/>
          <w:sz w:val="24"/>
          <w:szCs w:val="24"/>
        </w:rPr>
      </w:pPr>
      <w:r w:rsidRPr="009E62DB">
        <w:rPr>
          <w:rFonts w:cs="Arial"/>
          <w:sz w:val="24"/>
          <w:szCs w:val="24"/>
        </w:rPr>
        <w:t>The regulatory authority notes that processes are in place to ensure the premises, furniture and equipment are safe, clean and well maintained. In addition, the provider states that there are schedules for cleaning tasks and spot checks are performed regularly and then followed up with a discussion at staff meeting to guide improvement in practice.</w:t>
      </w:r>
    </w:p>
    <w:p w:rsidR="009E62DB" w:rsidRPr="009E62DB" w:rsidRDefault="009E62DB" w:rsidP="009E62DB">
      <w:pPr>
        <w:pStyle w:val="ListParagraph"/>
        <w:rPr>
          <w:rFonts w:cs="Arial"/>
          <w:sz w:val="24"/>
          <w:szCs w:val="24"/>
        </w:rPr>
      </w:pPr>
    </w:p>
    <w:p w:rsidR="009E62DB" w:rsidRDefault="008E6DEF" w:rsidP="009E62DB">
      <w:pPr>
        <w:pStyle w:val="ListParagraph"/>
        <w:numPr>
          <w:ilvl w:val="0"/>
          <w:numId w:val="5"/>
        </w:numPr>
        <w:spacing w:before="0" w:after="0"/>
        <w:rPr>
          <w:rFonts w:cs="Arial"/>
          <w:sz w:val="24"/>
          <w:szCs w:val="24"/>
        </w:rPr>
      </w:pPr>
      <w:r w:rsidRPr="009E62DB">
        <w:rPr>
          <w:rFonts w:cs="Arial"/>
          <w:sz w:val="24"/>
          <w:szCs w:val="24"/>
        </w:rPr>
        <w:t>The regulatory authority noted that strategies are needed to promote interactions between indoor and outdoor spaces at all times. While it acknowledged that the service has made some attempts to bring the outdoors inside, it states that children are not physically able to m</w:t>
      </w:r>
      <w:r w:rsidR="009E62DB">
        <w:rPr>
          <w:rFonts w:cs="Arial"/>
          <w:sz w:val="24"/>
          <w:szCs w:val="24"/>
        </w:rPr>
        <w:t>ove freely between these areas.</w:t>
      </w:r>
    </w:p>
    <w:p w:rsidR="009E62DB" w:rsidRPr="009E62DB" w:rsidRDefault="009E62DB" w:rsidP="009E62DB">
      <w:pPr>
        <w:pStyle w:val="ListParagraph"/>
        <w:rPr>
          <w:rFonts w:cs="Arial"/>
          <w:sz w:val="24"/>
          <w:szCs w:val="24"/>
        </w:rPr>
      </w:pPr>
    </w:p>
    <w:p w:rsidR="009E62DB" w:rsidRDefault="008E6DEF" w:rsidP="009E62DB">
      <w:pPr>
        <w:pStyle w:val="ListParagraph"/>
        <w:numPr>
          <w:ilvl w:val="0"/>
          <w:numId w:val="5"/>
        </w:numPr>
        <w:spacing w:before="0" w:after="0"/>
        <w:rPr>
          <w:rFonts w:cs="Arial"/>
          <w:sz w:val="24"/>
          <w:szCs w:val="24"/>
        </w:rPr>
      </w:pPr>
      <w:r w:rsidRPr="009E62DB">
        <w:rPr>
          <w:rFonts w:cs="Arial"/>
          <w:sz w:val="24"/>
          <w:szCs w:val="24"/>
        </w:rPr>
        <w:t>The provider claims that the regulatory authority failed to take into account photographs that were available on the day of the assessment and rating visit. The provider also claims that the regulatory authority failed to consider that, as there had not been any accidents at the</w:t>
      </w:r>
      <w:r w:rsidR="009E62DB">
        <w:rPr>
          <w:rFonts w:cs="Arial"/>
          <w:sz w:val="24"/>
          <w:szCs w:val="24"/>
        </w:rPr>
        <w:t xml:space="preserve"> service, the premises must be </w:t>
      </w:r>
      <w:r w:rsidRPr="009E62DB">
        <w:rPr>
          <w:rFonts w:cs="Arial"/>
          <w:sz w:val="24"/>
          <w:szCs w:val="24"/>
        </w:rPr>
        <w:t>exceedingly well maintained.</w:t>
      </w:r>
    </w:p>
    <w:p w:rsidR="009E62DB" w:rsidRPr="009E62DB" w:rsidRDefault="009E62DB" w:rsidP="009E62DB">
      <w:pPr>
        <w:pStyle w:val="ListParagraph"/>
        <w:rPr>
          <w:rFonts w:cs="Arial"/>
          <w:sz w:val="24"/>
          <w:szCs w:val="24"/>
        </w:rPr>
      </w:pPr>
    </w:p>
    <w:p w:rsidR="009E62DB" w:rsidRDefault="008E6DEF" w:rsidP="009E62DB">
      <w:pPr>
        <w:pStyle w:val="ListParagraph"/>
        <w:numPr>
          <w:ilvl w:val="0"/>
          <w:numId w:val="5"/>
        </w:numPr>
        <w:spacing w:before="0" w:after="0"/>
        <w:rPr>
          <w:rFonts w:cs="Arial"/>
          <w:sz w:val="24"/>
          <w:szCs w:val="24"/>
        </w:rPr>
      </w:pPr>
      <w:r w:rsidRPr="009E62DB">
        <w:rPr>
          <w:rFonts w:cs="Arial"/>
          <w:sz w:val="24"/>
          <w:szCs w:val="24"/>
        </w:rPr>
        <w:t>The provider stated that the service’s current staffing arrangements make it difficult to provide a simultaneous indoor and outdoor program. As a result, the service has indoor time and outdoor time allocated separately. The provider stated that it has times of intentional, spontaneous, individual, small and large group experiences, mealtimes, routines, toileting, quiet/rest/relaxation and others.</w:t>
      </w:r>
    </w:p>
    <w:p w:rsidR="009E62DB" w:rsidRPr="009E62DB" w:rsidRDefault="009E62DB" w:rsidP="009E62DB">
      <w:pPr>
        <w:pStyle w:val="ListParagraph"/>
        <w:rPr>
          <w:rFonts w:cs="Arial"/>
          <w:sz w:val="24"/>
          <w:szCs w:val="24"/>
        </w:rPr>
      </w:pPr>
    </w:p>
    <w:p w:rsidR="009E62DB" w:rsidRDefault="008E6DEF" w:rsidP="009E62DB">
      <w:pPr>
        <w:pStyle w:val="ListParagraph"/>
        <w:numPr>
          <w:ilvl w:val="0"/>
          <w:numId w:val="5"/>
        </w:numPr>
        <w:spacing w:before="0" w:after="0"/>
        <w:rPr>
          <w:rFonts w:cs="Arial"/>
          <w:sz w:val="24"/>
          <w:szCs w:val="24"/>
        </w:rPr>
      </w:pPr>
      <w:r w:rsidRPr="009E62DB">
        <w:rPr>
          <w:rFonts w:cs="Arial"/>
          <w:sz w:val="24"/>
          <w:szCs w:val="24"/>
        </w:rPr>
        <w:t xml:space="preserve">The provider claims that the regulatory authority failed to give sufficient weight to the fact </w:t>
      </w:r>
      <w:r w:rsidR="009E62DB">
        <w:rPr>
          <w:rFonts w:cs="Arial"/>
          <w:sz w:val="24"/>
          <w:szCs w:val="24"/>
        </w:rPr>
        <w:t>that the service operates in a small context</w:t>
      </w:r>
      <w:r w:rsidRPr="009E62DB">
        <w:rPr>
          <w:rFonts w:cs="Arial"/>
          <w:sz w:val="24"/>
          <w:szCs w:val="24"/>
        </w:rPr>
        <w:t xml:space="preserve">. The provider </w:t>
      </w:r>
      <w:r w:rsidR="009E62DB">
        <w:rPr>
          <w:rFonts w:cs="Arial"/>
          <w:sz w:val="24"/>
          <w:szCs w:val="24"/>
        </w:rPr>
        <w:t xml:space="preserve">also </w:t>
      </w:r>
      <w:r w:rsidRPr="009E62DB">
        <w:rPr>
          <w:rFonts w:cs="Arial"/>
          <w:sz w:val="24"/>
          <w:szCs w:val="24"/>
        </w:rPr>
        <w:t xml:space="preserve">stated that </w:t>
      </w:r>
      <w:r w:rsidR="009E62DB">
        <w:rPr>
          <w:rFonts w:cs="Arial"/>
          <w:sz w:val="24"/>
          <w:szCs w:val="24"/>
        </w:rPr>
        <w:t>the regulatory authority failed to consider its staff arran</w:t>
      </w:r>
      <w:r w:rsidR="00DE44EC">
        <w:rPr>
          <w:rFonts w:cs="Arial"/>
          <w:sz w:val="24"/>
          <w:szCs w:val="24"/>
        </w:rPr>
        <w:t>ge</w:t>
      </w:r>
      <w:r w:rsidR="009E62DB">
        <w:rPr>
          <w:rFonts w:cs="Arial"/>
          <w:sz w:val="24"/>
          <w:szCs w:val="24"/>
        </w:rPr>
        <w:t xml:space="preserve">ments, in particular, its </w:t>
      </w:r>
      <w:r w:rsidRPr="009E62DB">
        <w:rPr>
          <w:rFonts w:cs="Arial"/>
          <w:sz w:val="24"/>
          <w:szCs w:val="24"/>
        </w:rPr>
        <w:t xml:space="preserve">policy that trainees do not take the responsibility of taking a group on their own without a supervising staff member in attendance whether indoors </w:t>
      </w:r>
      <w:r w:rsidRPr="009E62DB">
        <w:rPr>
          <w:rFonts w:cs="Arial"/>
          <w:sz w:val="24"/>
          <w:szCs w:val="24"/>
        </w:rPr>
        <w:lastRenderedPageBreak/>
        <w:t xml:space="preserve">or outdoors. The provider claims that this is a consequence of operating in a small licensed setting. The provider further stated that unless </w:t>
      </w:r>
      <w:r w:rsidR="009E62DB">
        <w:rPr>
          <w:rFonts w:cs="Arial"/>
          <w:sz w:val="24"/>
          <w:szCs w:val="24"/>
        </w:rPr>
        <w:t xml:space="preserve">the service </w:t>
      </w:r>
      <w:r w:rsidRPr="009E62DB">
        <w:rPr>
          <w:rFonts w:cs="Arial"/>
          <w:sz w:val="24"/>
          <w:szCs w:val="24"/>
        </w:rPr>
        <w:t>was to hire an additional staff member it is not feasible to allow indoor and outdoor activities to occur at the same time. The provider noted that they were rated as ‘Exceeding NQS’ for Quality Area 4 demonstrating the service’s already high staff to child ratio.</w:t>
      </w:r>
    </w:p>
    <w:p w:rsidR="009E62DB" w:rsidRPr="009E62DB" w:rsidRDefault="009E62DB" w:rsidP="009E62DB">
      <w:pPr>
        <w:pStyle w:val="ListParagraph"/>
        <w:rPr>
          <w:rFonts w:cs="Arial"/>
          <w:sz w:val="24"/>
          <w:szCs w:val="24"/>
        </w:rPr>
      </w:pPr>
    </w:p>
    <w:p w:rsidR="008E6DEF" w:rsidRPr="009E62DB" w:rsidRDefault="008E6DEF" w:rsidP="009E62DB">
      <w:pPr>
        <w:pStyle w:val="ListParagraph"/>
        <w:numPr>
          <w:ilvl w:val="0"/>
          <w:numId w:val="5"/>
        </w:numPr>
        <w:spacing w:before="0" w:after="0"/>
        <w:rPr>
          <w:rFonts w:cs="Arial"/>
          <w:sz w:val="24"/>
          <w:szCs w:val="24"/>
        </w:rPr>
      </w:pPr>
      <w:r w:rsidRPr="009E62DB">
        <w:rPr>
          <w:rFonts w:cs="Arial"/>
          <w:sz w:val="24"/>
          <w:szCs w:val="24"/>
        </w:rPr>
        <w:t>The provider</w:t>
      </w:r>
      <w:r w:rsidR="00CE15E5">
        <w:rPr>
          <w:rFonts w:cs="Arial"/>
          <w:sz w:val="24"/>
          <w:szCs w:val="24"/>
        </w:rPr>
        <w:t xml:space="preserve"> stated that the service has a natural </w:t>
      </w:r>
      <w:r w:rsidRPr="009E62DB">
        <w:rPr>
          <w:rFonts w:cs="Arial"/>
          <w:sz w:val="24"/>
          <w:szCs w:val="24"/>
        </w:rPr>
        <w:t>outdoor creative environment permanently indoors. The provider submitted photographs of this area.</w:t>
      </w:r>
    </w:p>
    <w:p w:rsidR="009E62DB" w:rsidRDefault="009E62DB" w:rsidP="008E6DEF">
      <w:pPr>
        <w:ind w:left="0" w:firstLine="0"/>
        <w:rPr>
          <w:rFonts w:cs="Arial"/>
          <w:sz w:val="24"/>
          <w:szCs w:val="24"/>
        </w:rPr>
      </w:pPr>
    </w:p>
    <w:p w:rsidR="008E6DEF" w:rsidRPr="009E62DB" w:rsidRDefault="008E6DEF" w:rsidP="008E6DEF">
      <w:pPr>
        <w:ind w:left="0" w:firstLine="0"/>
        <w:rPr>
          <w:rFonts w:cs="Arial"/>
          <w:b/>
          <w:sz w:val="24"/>
          <w:szCs w:val="24"/>
        </w:rPr>
      </w:pPr>
      <w:r w:rsidRPr="009E62DB">
        <w:rPr>
          <w:rFonts w:cs="Arial"/>
          <w:b/>
          <w:sz w:val="24"/>
          <w:szCs w:val="24"/>
        </w:rPr>
        <w:t>Panel’s considerations</w:t>
      </w:r>
    </w:p>
    <w:p w:rsidR="009E62DB" w:rsidRDefault="008E6DEF" w:rsidP="009E62DB">
      <w:pPr>
        <w:pStyle w:val="ListParagraph"/>
        <w:numPr>
          <w:ilvl w:val="0"/>
          <w:numId w:val="5"/>
        </w:numPr>
        <w:rPr>
          <w:rFonts w:cs="Arial"/>
          <w:sz w:val="24"/>
          <w:szCs w:val="24"/>
        </w:rPr>
      </w:pPr>
      <w:r w:rsidRPr="009E62DB">
        <w:rPr>
          <w:rFonts w:cs="Arial"/>
          <w:sz w:val="24"/>
          <w:szCs w:val="24"/>
        </w:rPr>
        <w:t>The Panel noted the regulatory authority’s comments at first tier review that children are not able to move freely between indoor and outdoor spaces. The Panel noted the approved provider’s claims that the service’s staffing arrangements and its small size were the rationale behind this limitation. However, the Panel agreed that this should not be a reason to restrict flexible use and interaction between indoor and outdoor s</w:t>
      </w:r>
      <w:r w:rsidR="009E62DB">
        <w:rPr>
          <w:rFonts w:cs="Arial"/>
          <w:sz w:val="24"/>
          <w:szCs w:val="24"/>
        </w:rPr>
        <w:t>pace. The Panel noted that the</w:t>
      </w:r>
      <w:r w:rsidRPr="009E62DB">
        <w:rPr>
          <w:rFonts w:cs="Arial"/>
          <w:sz w:val="24"/>
          <w:szCs w:val="24"/>
        </w:rPr>
        <w:t xml:space="preserve"> provider’s attempt to bring the outdoors indoors by creating a </w:t>
      </w:r>
      <w:r w:rsidR="00CE15E5">
        <w:rPr>
          <w:rFonts w:cs="Arial"/>
          <w:sz w:val="24"/>
          <w:szCs w:val="24"/>
        </w:rPr>
        <w:t xml:space="preserve">natural </w:t>
      </w:r>
      <w:r w:rsidR="009E62DB">
        <w:rPr>
          <w:rFonts w:cs="Arial"/>
          <w:sz w:val="24"/>
          <w:szCs w:val="24"/>
        </w:rPr>
        <w:t>creative environment</w:t>
      </w:r>
      <w:r w:rsidRPr="009E62DB">
        <w:rPr>
          <w:rFonts w:cs="Arial"/>
          <w:sz w:val="24"/>
          <w:szCs w:val="24"/>
        </w:rPr>
        <w:t xml:space="preserve"> permanently indoors and agreed that this was not an adequate substitute for outdoor play.</w:t>
      </w:r>
    </w:p>
    <w:p w:rsidR="009E62DB" w:rsidRDefault="009E62DB" w:rsidP="009E62DB">
      <w:pPr>
        <w:pStyle w:val="ListParagraph"/>
        <w:ind w:left="624" w:firstLine="0"/>
        <w:rPr>
          <w:rFonts w:cs="Arial"/>
          <w:sz w:val="24"/>
          <w:szCs w:val="24"/>
        </w:rPr>
      </w:pPr>
    </w:p>
    <w:p w:rsidR="002A0389" w:rsidRDefault="008E6DEF" w:rsidP="002A0389">
      <w:pPr>
        <w:pStyle w:val="ListParagraph"/>
        <w:numPr>
          <w:ilvl w:val="0"/>
          <w:numId w:val="5"/>
        </w:numPr>
        <w:rPr>
          <w:rFonts w:cs="Arial"/>
          <w:sz w:val="24"/>
          <w:szCs w:val="24"/>
        </w:rPr>
      </w:pPr>
      <w:r w:rsidRPr="009E62DB">
        <w:rPr>
          <w:rFonts w:cs="Arial"/>
          <w:sz w:val="24"/>
          <w:szCs w:val="24"/>
        </w:rPr>
        <w:t>The Panel noted that element 3.1.3 requires that ‘facilities are designed or adapted to ensure access and participation by every child in the service and to allow flexible use, and interaction between indoor and outdoor space’.</w:t>
      </w:r>
    </w:p>
    <w:p w:rsidR="002A0389" w:rsidRPr="002A0389" w:rsidRDefault="002A0389" w:rsidP="002A0389">
      <w:pPr>
        <w:pStyle w:val="ListParagraph"/>
        <w:rPr>
          <w:rFonts w:cs="Arial"/>
          <w:sz w:val="24"/>
          <w:szCs w:val="24"/>
        </w:rPr>
      </w:pPr>
    </w:p>
    <w:p w:rsidR="002A0389" w:rsidRDefault="008E6DEF" w:rsidP="002A0389">
      <w:pPr>
        <w:pStyle w:val="ListParagraph"/>
        <w:numPr>
          <w:ilvl w:val="0"/>
          <w:numId w:val="5"/>
        </w:numPr>
        <w:rPr>
          <w:rFonts w:cs="Arial"/>
          <w:sz w:val="24"/>
          <w:szCs w:val="24"/>
        </w:rPr>
      </w:pPr>
      <w:r w:rsidRPr="002A0389">
        <w:rPr>
          <w:rFonts w:cs="Arial"/>
          <w:sz w:val="24"/>
          <w:szCs w:val="24"/>
        </w:rPr>
        <w:t>The Panel agreed that the information submitted by the provider would suggest that the service has a restrictive, rather than flexible approach to indoor and outdoor play.</w:t>
      </w:r>
    </w:p>
    <w:p w:rsidR="002A0389" w:rsidRPr="002A0389" w:rsidRDefault="002A0389" w:rsidP="002A0389">
      <w:pPr>
        <w:pStyle w:val="ListParagraph"/>
        <w:rPr>
          <w:rFonts w:cs="Arial"/>
          <w:sz w:val="24"/>
          <w:szCs w:val="24"/>
        </w:rPr>
      </w:pPr>
    </w:p>
    <w:p w:rsidR="004A2F41" w:rsidRDefault="008E6DEF" w:rsidP="004A2F41">
      <w:pPr>
        <w:pStyle w:val="ListParagraph"/>
        <w:numPr>
          <w:ilvl w:val="0"/>
          <w:numId w:val="5"/>
        </w:numPr>
        <w:rPr>
          <w:rFonts w:cs="Arial"/>
          <w:sz w:val="24"/>
          <w:szCs w:val="24"/>
        </w:rPr>
      </w:pPr>
      <w:r w:rsidRPr="002A0389">
        <w:rPr>
          <w:rFonts w:cs="Arial"/>
          <w:sz w:val="24"/>
          <w:szCs w:val="24"/>
        </w:rPr>
        <w:t>The Panel disagreed with the provider’s claim that the absence of any accidents at the service demonstrates that the premises must be exceedingly well maintained. The Panel agreed that this was not evidence of the service’s design and environment, and noted that a number of other conclusions could be drawn from the absence of accidents, such as possible lack of challenging physical activity.</w:t>
      </w:r>
    </w:p>
    <w:p w:rsidR="004A2F41" w:rsidRPr="004A2F41" w:rsidRDefault="004A2F41" w:rsidP="004A2F41">
      <w:pPr>
        <w:pStyle w:val="ListParagraph"/>
        <w:rPr>
          <w:rFonts w:cs="Arial"/>
          <w:sz w:val="24"/>
          <w:szCs w:val="24"/>
        </w:rPr>
      </w:pPr>
    </w:p>
    <w:p w:rsidR="004A2F41" w:rsidRDefault="008E6DEF" w:rsidP="004A2F41">
      <w:pPr>
        <w:pStyle w:val="ListParagraph"/>
        <w:numPr>
          <w:ilvl w:val="0"/>
          <w:numId w:val="5"/>
        </w:numPr>
        <w:rPr>
          <w:rFonts w:cs="Arial"/>
          <w:sz w:val="24"/>
          <w:szCs w:val="24"/>
        </w:rPr>
      </w:pPr>
      <w:r w:rsidRPr="004A2F41">
        <w:rPr>
          <w:rFonts w:cs="Arial"/>
          <w:sz w:val="24"/>
          <w:szCs w:val="24"/>
        </w:rPr>
        <w:t xml:space="preserve">The Panel noted the provider’s claims that the small number of children and staff at the service prevented it from providing a simultaneous indoor and outdoor program. The Panel disagreed and confirmed that achieving a flexible </w:t>
      </w:r>
      <w:r w:rsidRPr="004A2F41">
        <w:rPr>
          <w:rFonts w:cs="Arial"/>
          <w:sz w:val="24"/>
          <w:szCs w:val="24"/>
        </w:rPr>
        <w:lastRenderedPageBreak/>
        <w:t>use and interaction between indoor and outdoor space is a requirement for a high rating.</w:t>
      </w:r>
    </w:p>
    <w:p w:rsidR="004A2F41" w:rsidRPr="004A2F41" w:rsidRDefault="004A2F41" w:rsidP="004A2F41">
      <w:pPr>
        <w:pStyle w:val="ListParagraph"/>
        <w:rPr>
          <w:rFonts w:cs="Arial"/>
          <w:sz w:val="24"/>
          <w:szCs w:val="24"/>
        </w:rPr>
      </w:pPr>
    </w:p>
    <w:p w:rsidR="004A2F41" w:rsidRDefault="008E6DEF" w:rsidP="004A2F41">
      <w:pPr>
        <w:pStyle w:val="ListParagraph"/>
        <w:numPr>
          <w:ilvl w:val="0"/>
          <w:numId w:val="5"/>
        </w:numPr>
        <w:rPr>
          <w:rFonts w:cs="Arial"/>
          <w:sz w:val="24"/>
          <w:szCs w:val="24"/>
        </w:rPr>
      </w:pPr>
      <w:r w:rsidRPr="004A2F41">
        <w:rPr>
          <w:rFonts w:cs="Arial"/>
          <w:sz w:val="24"/>
          <w:szCs w:val="24"/>
        </w:rPr>
        <w:t>The Panel discussed whether the information submitted by the provider and the regulatory authority demonstrates that the service has met element 3.1.3. The Panel noted that it was open to it to determine that this element was not met, and if it was to make such a finding the rating for the service would be amended to ‘Working Towards NQS’. The Panel agreed that while it had concerns as to whether the service was meeting element 3.1.3, it was willing to accept the assessor’s statement and the regulatory authority’s findings at first tier review that the service is meeting the element.</w:t>
      </w:r>
    </w:p>
    <w:p w:rsidR="004A2F41" w:rsidRPr="004A2F41" w:rsidRDefault="004A2F41" w:rsidP="004A2F41">
      <w:pPr>
        <w:pStyle w:val="ListParagraph"/>
        <w:rPr>
          <w:rFonts w:cs="Arial"/>
          <w:sz w:val="24"/>
          <w:szCs w:val="24"/>
        </w:rPr>
      </w:pPr>
    </w:p>
    <w:p w:rsidR="008E6DEF" w:rsidRPr="004A2F41" w:rsidRDefault="008E6DEF" w:rsidP="004A2F41">
      <w:pPr>
        <w:pStyle w:val="ListParagraph"/>
        <w:numPr>
          <w:ilvl w:val="0"/>
          <w:numId w:val="5"/>
        </w:numPr>
        <w:rPr>
          <w:rFonts w:cs="Arial"/>
          <w:sz w:val="24"/>
          <w:szCs w:val="24"/>
        </w:rPr>
      </w:pPr>
      <w:r w:rsidRPr="004A2F41">
        <w:rPr>
          <w:rFonts w:cs="Arial"/>
          <w:sz w:val="24"/>
          <w:szCs w:val="24"/>
        </w:rPr>
        <w:t>The Panel agreed that the information provided did not support a rating of ‘Exceeding NQS’ for standard 3.1and confirmed the rating is ‘Meeting NQS’.</w:t>
      </w:r>
    </w:p>
    <w:p w:rsidR="004A2F41" w:rsidRDefault="004A2F41" w:rsidP="008E6DEF">
      <w:pPr>
        <w:ind w:left="0" w:firstLine="0"/>
        <w:rPr>
          <w:rFonts w:cs="Arial"/>
          <w:sz w:val="24"/>
          <w:szCs w:val="24"/>
        </w:rPr>
      </w:pPr>
    </w:p>
    <w:p w:rsidR="008E6DEF" w:rsidRPr="004A2F41" w:rsidRDefault="008E6DEF" w:rsidP="008E6DEF">
      <w:pPr>
        <w:ind w:left="0" w:firstLine="0"/>
        <w:rPr>
          <w:rFonts w:cs="Arial"/>
          <w:b/>
          <w:sz w:val="24"/>
          <w:szCs w:val="24"/>
        </w:rPr>
      </w:pPr>
      <w:r w:rsidRPr="004A2F41">
        <w:rPr>
          <w:rFonts w:cs="Arial"/>
          <w:b/>
          <w:sz w:val="24"/>
          <w:szCs w:val="24"/>
        </w:rPr>
        <w:t>Standard 3.2</w:t>
      </w:r>
    </w:p>
    <w:p w:rsidR="008E6DEF" w:rsidRPr="004A2F41" w:rsidRDefault="008E6DEF" w:rsidP="004A2F41">
      <w:pPr>
        <w:pStyle w:val="ListParagraph"/>
        <w:numPr>
          <w:ilvl w:val="0"/>
          <w:numId w:val="5"/>
        </w:numPr>
        <w:rPr>
          <w:rFonts w:cs="Arial"/>
          <w:sz w:val="24"/>
          <w:szCs w:val="24"/>
        </w:rPr>
      </w:pPr>
      <w:r w:rsidRPr="004A2F41">
        <w:rPr>
          <w:rFonts w:cs="Arial"/>
          <w:sz w:val="24"/>
          <w:szCs w:val="24"/>
        </w:rPr>
        <w:t>Standard 3.2 is that:</w:t>
      </w:r>
    </w:p>
    <w:p w:rsidR="008E6DEF" w:rsidRPr="008E6DEF" w:rsidRDefault="008E6DEF" w:rsidP="004A2F41">
      <w:pPr>
        <w:ind w:left="624" w:firstLine="0"/>
        <w:rPr>
          <w:rFonts w:cs="Arial"/>
          <w:sz w:val="24"/>
          <w:szCs w:val="24"/>
        </w:rPr>
      </w:pPr>
      <w:r w:rsidRPr="008E6DEF">
        <w:rPr>
          <w:rFonts w:cs="Arial"/>
          <w:sz w:val="24"/>
          <w:szCs w:val="24"/>
        </w:rPr>
        <w:t>The environment is inclusive, promotes competence, independent exploration and learning through play.</w:t>
      </w:r>
    </w:p>
    <w:p w:rsidR="008E6DEF" w:rsidRPr="008E6DEF" w:rsidRDefault="008E6DEF" w:rsidP="008E6DEF">
      <w:pPr>
        <w:ind w:left="0" w:firstLine="0"/>
        <w:rPr>
          <w:rFonts w:cs="Arial"/>
          <w:sz w:val="24"/>
          <w:szCs w:val="24"/>
        </w:rPr>
      </w:pPr>
    </w:p>
    <w:p w:rsidR="008E6DEF" w:rsidRPr="004A2F41" w:rsidRDefault="008E6DEF" w:rsidP="004A2F41">
      <w:pPr>
        <w:pStyle w:val="ListParagraph"/>
        <w:numPr>
          <w:ilvl w:val="0"/>
          <w:numId w:val="5"/>
        </w:numPr>
        <w:rPr>
          <w:rFonts w:cs="Arial"/>
          <w:sz w:val="24"/>
          <w:szCs w:val="24"/>
        </w:rPr>
      </w:pPr>
      <w:r w:rsidRPr="004A2F41">
        <w:rPr>
          <w:rFonts w:cs="Arial"/>
          <w:sz w:val="24"/>
          <w:szCs w:val="24"/>
        </w:rPr>
        <w:t>The Panel noted that to achieve a rating of exceeding under this standard, it may expect to see evidence of the following:</w:t>
      </w:r>
    </w:p>
    <w:p w:rsidR="008E6DEF" w:rsidRPr="008E6DEF" w:rsidRDefault="008E6DEF" w:rsidP="004A2F41">
      <w:pPr>
        <w:pStyle w:val="ListParagraph"/>
        <w:numPr>
          <w:ilvl w:val="1"/>
          <w:numId w:val="9"/>
        </w:numPr>
        <w:spacing w:before="0" w:after="0"/>
        <w:rPr>
          <w:rFonts w:cs="Arial"/>
          <w:sz w:val="24"/>
          <w:szCs w:val="24"/>
        </w:rPr>
      </w:pPr>
      <w:r w:rsidRPr="008E6DEF">
        <w:rPr>
          <w:rFonts w:cs="Arial"/>
          <w:sz w:val="24"/>
          <w:szCs w:val="24"/>
        </w:rPr>
        <w:t xml:space="preserve">outdoor and indoor spaces are designed and effectively organised to engage every child in quality experiences involving the built and natural environments. The spaces provide the flexibility to respond to children’s individual needs, development, self-initiated play and exploration </w:t>
      </w:r>
    </w:p>
    <w:p w:rsidR="008E6DEF" w:rsidRPr="008E6DEF" w:rsidRDefault="004A2F41" w:rsidP="004A2F41">
      <w:pPr>
        <w:pStyle w:val="ListParagraph"/>
        <w:numPr>
          <w:ilvl w:val="1"/>
          <w:numId w:val="9"/>
        </w:numPr>
        <w:spacing w:before="0" w:after="0"/>
        <w:rPr>
          <w:rFonts w:cs="Arial"/>
          <w:sz w:val="24"/>
          <w:szCs w:val="24"/>
        </w:rPr>
      </w:pPr>
      <w:r>
        <w:rPr>
          <w:rFonts w:cs="Arial"/>
          <w:sz w:val="24"/>
          <w:szCs w:val="24"/>
        </w:rPr>
        <w:t>r</w:t>
      </w:r>
      <w:r w:rsidR="008E6DEF" w:rsidRPr="008E6DEF">
        <w:rPr>
          <w:rFonts w:cs="Arial"/>
          <w:sz w:val="24"/>
          <w:szCs w:val="24"/>
        </w:rPr>
        <w:t>esources, materials and equipment are sufficient in number, organised in ways that extend every child’s participation in the program and are consistently used in numerous ways.</w:t>
      </w:r>
    </w:p>
    <w:p w:rsidR="008E6DEF" w:rsidRPr="008E6DEF" w:rsidRDefault="008E6DEF" w:rsidP="008E6DEF">
      <w:pPr>
        <w:ind w:left="0" w:firstLine="0"/>
        <w:rPr>
          <w:rFonts w:cs="Arial"/>
          <w:sz w:val="24"/>
          <w:szCs w:val="24"/>
        </w:rPr>
      </w:pPr>
    </w:p>
    <w:p w:rsidR="00A370B1" w:rsidRDefault="008E6DEF" w:rsidP="00A370B1">
      <w:pPr>
        <w:pStyle w:val="ListParagraph"/>
        <w:numPr>
          <w:ilvl w:val="0"/>
          <w:numId w:val="5"/>
        </w:numPr>
        <w:rPr>
          <w:rFonts w:cs="Arial"/>
          <w:sz w:val="24"/>
          <w:szCs w:val="24"/>
        </w:rPr>
      </w:pPr>
      <w:r w:rsidRPr="00A370B1">
        <w:rPr>
          <w:rFonts w:cs="Arial"/>
          <w:sz w:val="24"/>
          <w:szCs w:val="24"/>
        </w:rPr>
        <w:t>The regulatory authority stated in its first tier review findings that the service demonstrates good practice in relation to standard 3.2. However, the regulatory authority concluded that it was unable to find sufficient evidence in the documents presented to support a rating of ‘Exceeding NQS’ for this standard. For example, the regulatory authority noted that evidence is required to demonstrate that the environment is effectively organised and adapted to respond to children’s individual needs, development, self-initiated pla</w:t>
      </w:r>
      <w:r w:rsidR="00A370B1">
        <w:rPr>
          <w:rFonts w:cs="Arial"/>
          <w:sz w:val="24"/>
          <w:szCs w:val="24"/>
        </w:rPr>
        <w:t>y and exploration.</w:t>
      </w:r>
    </w:p>
    <w:p w:rsidR="00A370B1" w:rsidRDefault="00A370B1" w:rsidP="00A370B1">
      <w:pPr>
        <w:pStyle w:val="ListParagraph"/>
        <w:ind w:left="624" w:firstLine="0"/>
        <w:rPr>
          <w:rFonts w:cs="Arial"/>
          <w:sz w:val="24"/>
          <w:szCs w:val="24"/>
        </w:rPr>
      </w:pPr>
    </w:p>
    <w:p w:rsidR="00A370B1" w:rsidRDefault="008E6DEF" w:rsidP="00A370B1">
      <w:pPr>
        <w:pStyle w:val="ListParagraph"/>
        <w:numPr>
          <w:ilvl w:val="0"/>
          <w:numId w:val="5"/>
        </w:numPr>
        <w:rPr>
          <w:rFonts w:cs="Arial"/>
          <w:sz w:val="24"/>
          <w:szCs w:val="24"/>
        </w:rPr>
      </w:pPr>
      <w:r w:rsidRPr="00A370B1">
        <w:rPr>
          <w:rFonts w:cs="Arial"/>
          <w:sz w:val="24"/>
          <w:szCs w:val="24"/>
        </w:rPr>
        <w:t>The regulatory authority also noted that while the officer has stated in the final report that there is some flexibility and adjustments are made to cater for children’s varying interests, the statement was not supported by information recorded within the Assessment and Rating Instrument, or in the provider’s feedback.</w:t>
      </w:r>
    </w:p>
    <w:p w:rsidR="00A370B1" w:rsidRPr="00A370B1" w:rsidRDefault="00A370B1" w:rsidP="00A370B1">
      <w:pPr>
        <w:pStyle w:val="ListParagraph"/>
        <w:rPr>
          <w:rFonts w:cs="Arial"/>
          <w:sz w:val="24"/>
          <w:szCs w:val="24"/>
        </w:rPr>
      </w:pPr>
    </w:p>
    <w:p w:rsidR="00A370B1" w:rsidRDefault="008E6DEF" w:rsidP="00A370B1">
      <w:pPr>
        <w:pStyle w:val="ListParagraph"/>
        <w:numPr>
          <w:ilvl w:val="0"/>
          <w:numId w:val="5"/>
        </w:numPr>
        <w:rPr>
          <w:rFonts w:cs="Arial"/>
          <w:sz w:val="24"/>
          <w:szCs w:val="24"/>
        </w:rPr>
      </w:pPr>
      <w:r w:rsidRPr="00A370B1">
        <w:rPr>
          <w:rFonts w:cs="Arial"/>
          <w:sz w:val="24"/>
          <w:szCs w:val="24"/>
        </w:rPr>
        <w:t>The provider claims that the service’s extensive range of reso</w:t>
      </w:r>
      <w:r w:rsidR="00A370B1">
        <w:rPr>
          <w:rFonts w:cs="Arial"/>
          <w:sz w:val="24"/>
          <w:szCs w:val="24"/>
        </w:rPr>
        <w:t>urces, materials and equipment exceeds most centres.</w:t>
      </w:r>
    </w:p>
    <w:p w:rsidR="00A370B1" w:rsidRPr="00A370B1" w:rsidRDefault="00A370B1" w:rsidP="00A370B1">
      <w:pPr>
        <w:pStyle w:val="ListParagraph"/>
        <w:rPr>
          <w:rFonts w:cs="Arial"/>
          <w:sz w:val="24"/>
          <w:szCs w:val="24"/>
        </w:rPr>
      </w:pPr>
    </w:p>
    <w:p w:rsidR="00AA365D" w:rsidRDefault="008E6DEF" w:rsidP="00F076DC">
      <w:pPr>
        <w:pStyle w:val="ListParagraph"/>
        <w:numPr>
          <w:ilvl w:val="0"/>
          <w:numId w:val="5"/>
        </w:numPr>
        <w:rPr>
          <w:rFonts w:cs="Arial"/>
          <w:sz w:val="24"/>
          <w:szCs w:val="24"/>
        </w:rPr>
      </w:pPr>
      <w:r w:rsidRPr="00A370B1">
        <w:rPr>
          <w:rFonts w:cs="Arial"/>
          <w:sz w:val="24"/>
          <w:szCs w:val="24"/>
        </w:rPr>
        <w:t>The provider submitted copies of program sheets used on the day of the assessment and rating visit, which it claims demonstrates that children’s interests are considered as part of the service’s planning cycle. The provider also submitted individual and group experiences / observation sheets.</w:t>
      </w:r>
    </w:p>
    <w:p w:rsidR="00F076DC" w:rsidRDefault="00F076DC" w:rsidP="00F076DC">
      <w:pPr>
        <w:pStyle w:val="ListParagraph"/>
        <w:ind w:left="624" w:firstLine="0"/>
        <w:rPr>
          <w:rFonts w:cs="Arial"/>
          <w:sz w:val="24"/>
          <w:szCs w:val="24"/>
        </w:rPr>
      </w:pPr>
    </w:p>
    <w:p w:rsidR="007A23AE" w:rsidRPr="00F076DC" w:rsidRDefault="00AA365D" w:rsidP="007A23AE">
      <w:pPr>
        <w:pStyle w:val="ListParagraph"/>
        <w:numPr>
          <w:ilvl w:val="0"/>
          <w:numId w:val="5"/>
        </w:numPr>
        <w:rPr>
          <w:rFonts w:cs="Arial"/>
          <w:sz w:val="24"/>
          <w:szCs w:val="24"/>
        </w:rPr>
      </w:pPr>
      <w:r w:rsidRPr="00F076DC">
        <w:rPr>
          <w:rFonts w:cs="Arial"/>
          <w:sz w:val="24"/>
          <w:szCs w:val="24"/>
        </w:rPr>
        <w:t xml:space="preserve">The provider claims each child is observed </w:t>
      </w:r>
      <w:r w:rsidR="00F076DC" w:rsidRPr="00F076DC">
        <w:rPr>
          <w:rFonts w:cs="Arial"/>
          <w:sz w:val="24"/>
          <w:szCs w:val="24"/>
        </w:rPr>
        <w:t xml:space="preserve">and evaluated </w:t>
      </w:r>
      <w:r w:rsidRPr="00F076DC">
        <w:rPr>
          <w:rFonts w:cs="Arial"/>
          <w:sz w:val="24"/>
          <w:szCs w:val="24"/>
        </w:rPr>
        <w:t xml:space="preserve">fortnightly </w:t>
      </w:r>
      <w:r w:rsidR="00F076DC" w:rsidRPr="00F076DC">
        <w:rPr>
          <w:rFonts w:cs="Arial"/>
          <w:sz w:val="24"/>
          <w:szCs w:val="24"/>
        </w:rPr>
        <w:t xml:space="preserve">based on the </w:t>
      </w:r>
      <w:r w:rsidR="00F076DC" w:rsidRPr="00F076DC">
        <w:rPr>
          <w:rFonts w:cs="Arial"/>
          <w:sz w:val="24"/>
          <w:szCs w:val="24"/>
        </w:rPr>
        <w:t>interests, family, friends, culture, abilities and developing competencies</w:t>
      </w:r>
      <w:r w:rsidR="00A52DA1">
        <w:rPr>
          <w:rFonts w:cs="Arial"/>
          <w:sz w:val="24"/>
          <w:szCs w:val="24"/>
        </w:rPr>
        <w:t>,</w:t>
      </w:r>
      <w:bookmarkStart w:id="0" w:name="_GoBack"/>
      <w:bookmarkEnd w:id="0"/>
      <w:r w:rsidR="00F076DC" w:rsidRPr="00F076DC">
        <w:rPr>
          <w:rFonts w:cs="Arial"/>
          <w:sz w:val="24"/>
          <w:szCs w:val="24"/>
        </w:rPr>
        <w:t xml:space="preserve"> as submitted on the observation sheets.</w:t>
      </w:r>
      <w:r w:rsidR="00F076DC" w:rsidRPr="00F076DC">
        <w:rPr>
          <w:rFonts w:cs="Arial"/>
          <w:sz w:val="24"/>
          <w:szCs w:val="24"/>
        </w:rPr>
        <w:t xml:space="preserve"> </w:t>
      </w:r>
      <w:r w:rsidR="008E6DEF" w:rsidRPr="00F076DC">
        <w:rPr>
          <w:rFonts w:cs="Arial"/>
          <w:sz w:val="24"/>
          <w:szCs w:val="24"/>
        </w:rPr>
        <w:t xml:space="preserve">The provider claims that each week the room is organised according to the child’s varying interests, development, self-initiated play and exploration with both intentional and spontaneous experiences. The provider </w:t>
      </w:r>
      <w:r w:rsidR="004378FB" w:rsidRPr="00F076DC">
        <w:rPr>
          <w:rFonts w:cs="Arial"/>
          <w:sz w:val="24"/>
          <w:szCs w:val="24"/>
        </w:rPr>
        <w:t>cites the example of children being interested</w:t>
      </w:r>
      <w:r w:rsidR="008E6DEF" w:rsidRPr="00F076DC">
        <w:rPr>
          <w:rFonts w:cs="Arial"/>
          <w:sz w:val="24"/>
          <w:szCs w:val="24"/>
        </w:rPr>
        <w:t xml:space="preserve"> in stick/leaf creatures</w:t>
      </w:r>
      <w:r w:rsidR="004378FB" w:rsidRPr="00F076DC">
        <w:rPr>
          <w:rFonts w:cs="Arial"/>
          <w:sz w:val="24"/>
          <w:szCs w:val="24"/>
        </w:rPr>
        <w:t xml:space="preserve"> </w:t>
      </w:r>
      <w:r w:rsidR="008E6DEF" w:rsidRPr="00F076DC">
        <w:rPr>
          <w:rFonts w:cs="Arial"/>
          <w:sz w:val="24"/>
          <w:szCs w:val="24"/>
        </w:rPr>
        <w:t xml:space="preserve">and </w:t>
      </w:r>
      <w:r w:rsidR="004378FB" w:rsidRPr="00F076DC">
        <w:rPr>
          <w:rFonts w:cs="Arial"/>
          <w:sz w:val="24"/>
          <w:szCs w:val="24"/>
        </w:rPr>
        <w:t xml:space="preserve">asking about whether </w:t>
      </w:r>
      <w:r w:rsidR="008E6DEF" w:rsidRPr="00F076DC">
        <w:rPr>
          <w:rFonts w:cs="Arial"/>
          <w:sz w:val="24"/>
          <w:szCs w:val="24"/>
        </w:rPr>
        <w:t xml:space="preserve">they are born with segments. </w:t>
      </w:r>
      <w:r w:rsidR="004378FB" w:rsidRPr="00F076DC">
        <w:rPr>
          <w:rFonts w:cs="Arial"/>
          <w:sz w:val="24"/>
          <w:szCs w:val="24"/>
        </w:rPr>
        <w:t>To respond, t</w:t>
      </w:r>
      <w:r w:rsidR="008E6DEF" w:rsidRPr="00F076DC">
        <w:rPr>
          <w:rFonts w:cs="Arial"/>
          <w:sz w:val="24"/>
          <w:szCs w:val="24"/>
        </w:rPr>
        <w:t>he educator used an iPad to ‘Google’ information about the insects. The provider claims that based on such learnings, the room is organised e.g. books, puzzle area, writing centre, home/lifestyle corner, dough table, cognitive table, art/craft experience, which are self-directed or group exploration. The provider claims that the assessor did not question the room set up.</w:t>
      </w:r>
    </w:p>
    <w:p w:rsidR="007A23AE" w:rsidRDefault="008E6DEF" w:rsidP="007A23AE">
      <w:pPr>
        <w:pStyle w:val="ListParagraph"/>
        <w:ind w:left="624" w:firstLine="0"/>
        <w:rPr>
          <w:rFonts w:cs="Arial"/>
          <w:sz w:val="24"/>
          <w:szCs w:val="24"/>
        </w:rPr>
      </w:pPr>
      <w:r w:rsidRPr="00FD4FF1">
        <w:rPr>
          <w:rFonts w:cs="Arial"/>
          <w:sz w:val="24"/>
          <w:szCs w:val="24"/>
        </w:rPr>
        <w:t xml:space="preserve"> </w:t>
      </w:r>
    </w:p>
    <w:p w:rsidR="000858D7" w:rsidRDefault="008E6DEF" w:rsidP="000858D7">
      <w:pPr>
        <w:pStyle w:val="ListParagraph"/>
        <w:numPr>
          <w:ilvl w:val="0"/>
          <w:numId w:val="5"/>
        </w:numPr>
        <w:rPr>
          <w:rFonts w:cs="Arial"/>
          <w:sz w:val="24"/>
          <w:szCs w:val="24"/>
        </w:rPr>
      </w:pPr>
      <w:r w:rsidRPr="007A23AE">
        <w:rPr>
          <w:rFonts w:cs="Arial"/>
          <w:sz w:val="24"/>
          <w:szCs w:val="24"/>
        </w:rPr>
        <w:t xml:space="preserve">The provider states that the room and environment is also enhanced for visitors to tell </w:t>
      </w:r>
      <w:r w:rsidR="007A23AE">
        <w:rPr>
          <w:rFonts w:cs="Arial"/>
          <w:sz w:val="24"/>
          <w:szCs w:val="24"/>
        </w:rPr>
        <w:t xml:space="preserve">Indigenous </w:t>
      </w:r>
      <w:r w:rsidRPr="007A23AE">
        <w:rPr>
          <w:rFonts w:cs="Arial"/>
          <w:sz w:val="24"/>
          <w:szCs w:val="24"/>
        </w:rPr>
        <w:t xml:space="preserve">stories </w:t>
      </w:r>
      <w:r w:rsidR="007A23AE">
        <w:rPr>
          <w:rFonts w:cs="Arial"/>
          <w:sz w:val="24"/>
          <w:szCs w:val="24"/>
        </w:rPr>
        <w:t xml:space="preserve">to the children at the service, by </w:t>
      </w:r>
      <w:r w:rsidRPr="007A23AE">
        <w:rPr>
          <w:rFonts w:cs="Arial"/>
          <w:sz w:val="24"/>
          <w:szCs w:val="24"/>
        </w:rPr>
        <w:t>chang</w:t>
      </w:r>
      <w:r w:rsidR="007A23AE">
        <w:rPr>
          <w:rFonts w:cs="Arial"/>
          <w:sz w:val="24"/>
          <w:szCs w:val="24"/>
        </w:rPr>
        <w:t>ing</w:t>
      </w:r>
      <w:r w:rsidRPr="007A23AE">
        <w:rPr>
          <w:rFonts w:cs="Arial"/>
          <w:sz w:val="24"/>
          <w:szCs w:val="24"/>
        </w:rPr>
        <w:t xml:space="preserve"> </w:t>
      </w:r>
      <w:r w:rsidR="007A23AE">
        <w:rPr>
          <w:rFonts w:cs="Arial"/>
          <w:sz w:val="24"/>
          <w:szCs w:val="24"/>
        </w:rPr>
        <w:t xml:space="preserve">the set-up of the room </w:t>
      </w:r>
      <w:r w:rsidRPr="007A23AE">
        <w:rPr>
          <w:rFonts w:cs="Arial"/>
          <w:sz w:val="24"/>
          <w:szCs w:val="24"/>
        </w:rPr>
        <w:t>to accommodate a yarning circle and g</w:t>
      </w:r>
      <w:r w:rsidR="007A23AE">
        <w:rPr>
          <w:rFonts w:cs="Arial"/>
          <w:sz w:val="24"/>
          <w:szCs w:val="24"/>
        </w:rPr>
        <w:t>um tree branches</w:t>
      </w:r>
      <w:r w:rsidRPr="007A23AE">
        <w:rPr>
          <w:rFonts w:cs="Arial"/>
          <w:sz w:val="24"/>
          <w:szCs w:val="24"/>
        </w:rPr>
        <w:t>. The provider claims that these intentional teaching experiences enhance and exceed the usual built and natural environments by bringing in extra important indigenous experiences into the services designed for children’s learning and prove that the service’s ‘fixed’ environment can be changed anytime to enhance and answer children’s exploratory, inquisitive and natural learning imagination.</w:t>
      </w:r>
    </w:p>
    <w:p w:rsidR="000858D7" w:rsidRPr="000858D7" w:rsidRDefault="000858D7" w:rsidP="000858D7">
      <w:pPr>
        <w:pStyle w:val="ListParagraph"/>
        <w:rPr>
          <w:rFonts w:cs="Arial"/>
          <w:sz w:val="24"/>
          <w:szCs w:val="24"/>
        </w:rPr>
      </w:pPr>
    </w:p>
    <w:p w:rsidR="008E6DEF" w:rsidRPr="000858D7" w:rsidRDefault="008E6DEF" w:rsidP="000858D7">
      <w:pPr>
        <w:pStyle w:val="ListParagraph"/>
        <w:numPr>
          <w:ilvl w:val="0"/>
          <w:numId w:val="5"/>
        </w:numPr>
        <w:rPr>
          <w:rFonts w:cs="Arial"/>
          <w:sz w:val="24"/>
          <w:szCs w:val="24"/>
        </w:rPr>
      </w:pPr>
      <w:r w:rsidRPr="000858D7">
        <w:rPr>
          <w:rFonts w:cs="Arial"/>
          <w:sz w:val="24"/>
          <w:szCs w:val="24"/>
        </w:rPr>
        <w:t xml:space="preserve">The provider further claims that </w:t>
      </w:r>
      <w:r w:rsidR="000858D7">
        <w:rPr>
          <w:rFonts w:cs="Arial"/>
          <w:sz w:val="24"/>
          <w:szCs w:val="24"/>
        </w:rPr>
        <w:t xml:space="preserve">a number of its short term and long term projects </w:t>
      </w:r>
      <w:r w:rsidRPr="000858D7">
        <w:rPr>
          <w:rFonts w:cs="Arial"/>
          <w:sz w:val="24"/>
          <w:szCs w:val="24"/>
        </w:rPr>
        <w:t xml:space="preserve">and daily emails </w:t>
      </w:r>
      <w:r w:rsidR="000858D7">
        <w:rPr>
          <w:rFonts w:cs="Arial"/>
          <w:sz w:val="24"/>
          <w:szCs w:val="24"/>
        </w:rPr>
        <w:t xml:space="preserve">should </w:t>
      </w:r>
      <w:r w:rsidRPr="000858D7">
        <w:rPr>
          <w:rFonts w:cs="Arial"/>
          <w:sz w:val="24"/>
          <w:szCs w:val="24"/>
        </w:rPr>
        <w:t xml:space="preserve">also form part </w:t>
      </w:r>
      <w:r w:rsidR="000858D7">
        <w:rPr>
          <w:rFonts w:cs="Arial"/>
          <w:sz w:val="24"/>
          <w:szCs w:val="24"/>
        </w:rPr>
        <w:t xml:space="preserve">of </w:t>
      </w:r>
      <w:r w:rsidRPr="000858D7">
        <w:rPr>
          <w:rFonts w:cs="Arial"/>
          <w:sz w:val="24"/>
          <w:szCs w:val="24"/>
        </w:rPr>
        <w:t>the consideration for element 3.2.1, as they teach children kindness and empathy.</w:t>
      </w:r>
    </w:p>
    <w:p w:rsidR="000858D7" w:rsidRDefault="000858D7" w:rsidP="008E6DEF">
      <w:pPr>
        <w:ind w:left="0" w:firstLine="0"/>
        <w:rPr>
          <w:rFonts w:cs="Arial"/>
          <w:b/>
          <w:sz w:val="24"/>
          <w:szCs w:val="24"/>
        </w:rPr>
      </w:pPr>
    </w:p>
    <w:p w:rsidR="008E6DEF" w:rsidRPr="007A23AE" w:rsidRDefault="008E6DEF" w:rsidP="008E6DEF">
      <w:pPr>
        <w:ind w:left="0" w:firstLine="0"/>
        <w:rPr>
          <w:rFonts w:cs="Arial"/>
          <w:b/>
          <w:sz w:val="24"/>
          <w:szCs w:val="24"/>
        </w:rPr>
      </w:pPr>
      <w:r w:rsidRPr="007A23AE">
        <w:rPr>
          <w:rFonts w:cs="Arial"/>
          <w:b/>
          <w:sz w:val="24"/>
          <w:szCs w:val="24"/>
        </w:rPr>
        <w:t>Panel’s considerations</w:t>
      </w:r>
    </w:p>
    <w:p w:rsidR="000858D7" w:rsidRDefault="008E6DEF" w:rsidP="000858D7">
      <w:pPr>
        <w:pStyle w:val="ListParagraph"/>
        <w:numPr>
          <w:ilvl w:val="0"/>
          <w:numId w:val="5"/>
        </w:numPr>
        <w:rPr>
          <w:rFonts w:cs="Arial"/>
          <w:sz w:val="24"/>
          <w:szCs w:val="24"/>
        </w:rPr>
      </w:pPr>
      <w:r w:rsidRPr="000858D7">
        <w:rPr>
          <w:rFonts w:cs="Arial"/>
          <w:sz w:val="24"/>
          <w:szCs w:val="24"/>
        </w:rPr>
        <w:t>The Panel noted the regulatory authority concerns at first tier review that there was a lack of evidence to support the statement that some flexibility and adjustments are made to cater for children’s varying interests.</w:t>
      </w:r>
    </w:p>
    <w:p w:rsidR="000858D7" w:rsidRDefault="000858D7" w:rsidP="000858D7">
      <w:pPr>
        <w:pStyle w:val="ListParagraph"/>
        <w:ind w:left="624" w:firstLine="0"/>
        <w:rPr>
          <w:rFonts w:cs="Arial"/>
          <w:sz w:val="24"/>
          <w:szCs w:val="24"/>
        </w:rPr>
      </w:pPr>
    </w:p>
    <w:p w:rsidR="000858D7" w:rsidRDefault="008E6DEF" w:rsidP="000858D7">
      <w:pPr>
        <w:pStyle w:val="ListParagraph"/>
        <w:numPr>
          <w:ilvl w:val="0"/>
          <w:numId w:val="5"/>
        </w:numPr>
        <w:rPr>
          <w:rFonts w:cs="Arial"/>
          <w:sz w:val="24"/>
          <w:szCs w:val="24"/>
        </w:rPr>
      </w:pPr>
      <w:r w:rsidRPr="000858D7">
        <w:rPr>
          <w:rFonts w:cs="Arial"/>
          <w:sz w:val="24"/>
          <w:szCs w:val="24"/>
        </w:rPr>
        <w:t>The Panel agreed that projects that teach children kindness and empathy were not relevant to determining the rating level for element 3.2.1, and were more appropriately considered under Quality Area 1.</w:t>
      </w:r>
    </w:p>
    <w:p w:rsidR="000858D7" w:rsidRPr="000858D7" w:rsidRDefault="000858D7" w:rsidP="000858D7">
      <w:pPr>
        <w:pStyle w:val="ListParagraph"/>
        <w:rPr>
          <w:rFonts w:cs="Arial"/>
          <w:sz w:val="24"/>
          <w:szCs w:val="24"/>
        </w:rPr>
      </w:pPr>
    </w:p>
    <w:p w:rsidR="00415D8B" w:rsidRDefault="008E6DEF" w:rsidP="00415D8B">
      <w:pPr>
        <w:pStyle w:val="ListParagraph"/>
        <w:numPr>
          <w:ilvl w:val="0"/>
          <w:numId w:val="5"/>
        </w:numPr>
        <w:rPr>
          <w:rFonts w:cs="Arial"/>
          <w:sz w:val="24"/>
          <w:szCs w:val="24"/>
        </w:rPr>
      </w:pPr>
      <w:r w:rsidRPr="000858D7">
        <w:rPr>
          <w:rFonts w:cs="Arial"/>
          <w:sz w:val="24"/>
          <w:szCs w:val="24"/>
        </w:rPr>
        <w:t>The Panel considered the examples provided</w:t>
      </w:r>
      <w:r w:rsidR="00415D8B">
        <w:rPr>
          <w:rFonts w:cs="Arial"/>
          <w:sz w:val="24"/>
          <w:szCs w:val="24"/>
        </w:rPr>
        <w:t xml:space="preserve"> by the regulatory authority in </w:t>
      </w:r>
      <w:r w:rsidRPr="000858D7">
        <w:rPr>
          <w:rFonts w:cs="Arial"/>
          <w:sz w:val="24"/>
          <w:szCs w:val="24"/>
        </w:rPr>
        <w:t>the Assessment and Rating Report, and concluded that the information did not demonstrate flexibility to respond to children’s individual needs, development, self-initiated play and exploration. The Panel was also unable to find that resources, materials and equipment are consistently used in numerous ways. The Panel noted that regulatory authority’s comments at first tier review demonstrate some flexibility, but that the statements do not appear to be supported by the As</w:t>
      </w:r>
      <w:r w:rsidR="00415D8B">
        <w:rPr>
          <w:rFonts w:cs="Arial"/>
          <w:sz w:val="24"/>
          <w:szCs w:val="24"/>
        </w:rPr>
        <w:t>sessment and Rating Instrument.</w:t>
      </w:r>
    </w:p>
    <w:p w:rsidR="00415D8B" w:rsidRPr="00415D8B" w:rsidRDefault="00415D8B" w:rsidP="00415D8B">
      <w:pPr>
        <w:pStyle w:val="ListParagraph"/>
        <w:rPr>
          <w:rFonts w:cs="Arial"/>
          <w:sz w:val="24"/>
          <w:szCs w:val="24"/>
        </w:rPr>
      </w:pPr>
    </w:p>
    <w:p w:rsidR="00415D8B" w:rsidRDefault="008E6DEF" w:rsidP="00415D8B">
      <w:pPr>
        <w:pStyle w:val="ListParagraph"/>
        <w:numPr>
          <w:ilvl w:val="0"/>
          <w:numId w:val="5"/>
        </w:numPr>
        <w:rPr>
          <w:rFonts w:cs="Arial"/>
          <w:sz w:val="24"/>
          <w:szCs w:val="24"/>
        </w:rPr>
      </w:pPr>
      <w:r w:rsidRPr="00415D8B">
        <w:rPr>
          <w:rFonts w:cs="Arial"/>
          <w:sz w:val="24"/>
          <w:szCs w:val="24"/>
        </w:rPr>
        <w:t>The Panel noted the requirement under this standard to again allow flexibility in the use of space and suggested that the provider needs to respond to the service’s current challenges regarding its outdoor/indoor arrangement to achieve a higher rating.</w:t>
      </w:r>
    </w:p>
    <w:p w:rsidR="00415D8B" w:rsidRPr="00415D8B" w:rsidRDefault="00415D8B" w:rsidP="00415D8B">
      <w:pPr>
        <w:pStyle w:val="ListParagraph"/>
        <w:rPr>
          <w:rFonts w:cs="Arial"/>
          <w:sz w:val="24"/>
          <w:szCs w:val="24"/>
        </w:rPr>
      </w:pPr>
    </w:p>
    <w:p w:rsidR="008E6DEF" w:rsidRPr="00415D8B" w:rsidRDefault="008E6DEF" w:rsidP="00415D8B">
      <w:pPr>
        <w:pStyle w:val="ListParagraph"/>
        <w:numPr>
          <w:ilvl w:val="0"/>
          <w:numId w:val="5"/>
        </w:numPr>
        <w:rPr>
          <w:rFonts w:cs="Arial"/>
          <w:sz w:val="24"/>
          <w:szCs w:val="24"/>
        </w:rPr>
      </w:pPr>
      <w:r w:rsidRPr="00415D8B">
        <w:rPr>
          <w:rFonts w:cs="Arial"/>
          <w:sz w:val="24"/>
          <w:szCs w:val="24"/>
        </w:rPr>
        <w:t>The Panel agreed that the information provided did not support a rating of ‘Exceeding NQS’ for standard 3.2 and confirmed the rating is ‘Meeting NQS’.</w:t>
      </w:r>
    </w:p>
    <w:p w:rsidR="008E6DEF" w:rsidRPr="008E6DEF" w:rsidRDefault="008E6DEF" w:rsidP="008E6DEF">
      <w:pPr>
        <w:ind w:left="0" w:firstLine="0"/>
        <w:rPr>
          <w:rFonts w:cs="Arial"/>
          <w:sz w:val="24"/>
          <w:szCs w:val="24"/>
        </w:rPr>
      </w:pPr>
    </w:p>
    <w:p w:rsidR="008E6DEF" w:rsidRPr="00415D8B" w:rsidRDefault="008E6DEF" w:rsidP="008E6DEF">
      <w:pPr>
        <w:ind w:left="0" w:firstLine="0"/>
        <w:rPr>
          <w:rFonts w:cs="Arial"/>
          <w:b/>
          <w:sz w:val="24"/>
          <w:szCs w:val="24"/>
        </w:rPr>
      </w:pPr>
      <w:r w:rsidRPr="00415D8B">
        <w:rPr>
          <w:rFonts w:cs="Arial"/>
          <w:b/>
          <w:sz w:val="24"/>
          <w:szCs w:val="24"/>
        </w:rPr>
        <w:t>Other considerations</w:t>
      </w:r>
    </w:p>
    <w:p w:rsidR="00B057CB" w:rsidRPr="00415D8B" w:rsidRDefault="008E6DEF" w:rsidP="00415D8B">
      <w:pPr>
        <w:pStyle w:val="ListParagraph"/>
        <w:numPr>
          <w:ilvl w:val="0"/>
          <w:numId w:val="5"/>
        </w:numPr>
        <w:rPr>
          <w:rFonts w:cs="Arial"/>
          <w:sz w:val="24"/>
          <w:szCs w:val="24"/>
        </w:rPr>
      </w:pPr>
      <w:r w:rsidRPr="00415D8B">
        <w:rPr>
          <w:rFonts w:cs="Arial"/>
          <w:sz w:val="24"/>
          <w:szCs w:val="24"/>
        </w:rPr>
        <w:t>The Panel consi</w:t>
      </w:r>
      <w:r w:rsidR="00415D8B" w:rsidRPr="00415D8B">
        <w:rPr>
          <w:rFonts w:cs="Arial"/>
          <w:sz w:val="24"/>
          <w:szCs w:val="24"/>
        </w:rPr>
        <w:t xml:space="preserve">dered the provider’s claim </w:t>
      </w:r>
      <w:r w:rsidRPr="00415D8B">
        <w:rPr>
          <w:rFonts w:cs="Arial"/>
          <w:sz w:val="24"/>
          <w:szCs w:val="24"/>
        </w:rPr>
        <w:t xml:space="preserve">that it operates in a </w:t>
      </w:r>
      <w:r w:rsidR="00415D8B" w:rsidRPr="00415D8B">
        <w:rPr>
          <w:rFonts w:cs="Arial"/>
          <w:sz w:val="24"/>
          <w:szCs w:val="24"/>
        </w:rPr>
        <w:t>small context</w:t>
      </w:r>
      <w:r w:rsidRPr="00415D8B">
        <w:rPr>
          <w:rFonts w:cs="Arial"/>
          <w:sz w:val="24"/>
          <w:szCs w:val="24"/>
        </w:rPr>
        <w:t>. The Panel agreed that regardless of the small size of the service, the focus must be on the education and care program im</w:t>
      </w:r>
      <w:r w:rsidR="00415D8B">
        <w:rPr>
          <w:rFonts w:cs="Arial"/>
          <w:sz w:val="24"/>
          <w:szCs w:val="24"/>
        </w:rPr>
        <w:t>plemented at the service.</w:t>
      </w:r>
    </w:p>
    <w:sectPr w:rsidR="00B057CB" w:rsidRPr="00415D8B" w:rsidSect="00CA1203">
      <w:footerReference w:type="default" r:id="rId9"/>
      <w:headerReference w:type="first" r:id="rId10"/>
      <w:footerReference w:type="first" r:id="rId11"/>
      <w:pgSz w:w="11906" w:h="16838"/>
      <w:pgMar w:top="2269" w:right="1440" w:bottom="1440" w:left="1440" w:header="708"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D66" w:rsidRDefault="00D83D66" w:rsidP="006B3974">
      <w:pPr>
        <w:spacing w:after="0" w:line="240" w:lineRule="auto"/>
      </w:pPr>
      <w:r>
        <w:separator/>
      </w:r>
    </w:p>
  </w:endnote>
  <w:endnote w:type="continuationSeparator" w:id="0">
    <w:p w:rsidR="00D83D66" w:rsidRDefault="00D83D66" w:rsidP="006B3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Plus Normal">
    <w:altName w:val="Meta Plus Normal"/>
    <w:charset w:val="00"/>
    <w:family w:val="auto"/>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BE" w:rsidRDefault="000F7EBE">
    <w:pPr>
      <w:pStyle w:val="Footer"/>
      <w:jc w:val="right"/>
    </w:pPr>
    <w:r>
      <w:fldChar w:fldCharType="begin"/>
    </w:r>
    <w:r>
      <w:instrText xml:space="preserve"> PAGE   \* MERGEFORMAT </w:instrText>
    </w:r>
    <w:r>
      <w:fldChar w:fldCharType="separate"/>
    </w:r>
    <w:r w:rsidR="00A52DA1">
      <w:rPr>
        <w:noProof/>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BE" w:rsidRDefault="000F7EBE" w:rsidP="00F43F9F">
    <w:pPr>
      <w:pStyle w:val="Footer"/>
      <w:jc w:val="right"/>
    </w:pPr>
    <w:r>
      <w:fldChar w:fldCharType="begin"/>
    </w:r>
    <w:r>
      <w:instrText xml:space="preserve"> PAGE   \* MERGEFORMAT </w:instrText>
    </w:r>
    <w:r>
      <w:fldChar w:fldCharType="separate"/>
    </w:r>
    <w:r w:rsidR="00DE44E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D66" w:rsidRDefault="00D83D66" w:rsidP="006B3974">
      <w:pPr>
        <w:spacing w:after="0" w:line="240" w:lineRule="auto"/>
      </w:pPr>
      <w:r>
        <w:separator/>
      </w:r>
    </w:p>
  </w:footnote>
  <w:footnote w:type="continuationSeparator" w:id="0">
    <w:p w:rsidR="00D83D66" w:rsidRDefault="00D83D66" w:rsidP="006B39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EBE" w:rsidRDefault="000F7EBE">
    <w:pPr>
      <w:pStyle w:val="Header"/>
    </w:pPr>
    <w:r>
      <w:rPr>
        <w:noProof/>
      </w:rPr>
      <w:drawing>
        <wp:anchor distT="0" distB="0" distL="114300" distR="114300" simplePos="0" relativeHeight="251659264" behindDoc="0" locked="0" layoutInCell="1" allowOverlap="1">
          <wp:simplePos x="0" y="0"/>
          <wp:positionH relativeFrom="margin">
            <wp:posOffset>-750570</wp:posOffset>
          </wp:positionH>
          <wp:positionV relativeFrom="margin">
            <wp:posOffset>-1201420</wp:posOffset>
          </wp:positionV>
          <wp:extent cx="2533650" cy="1031240"/>
          <wp:effectExtent l="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11295" t="21033" r="11629" b="22179"/>
                  <a:stretch>
                    <a:fillRect/>
                  </a:stretch>
                </pic:blipFill>
                <pic:spPr bwMode="auto">
                  <a:xfrm>
                    <a:off x="0" y="0"/>
                    <a:ext cx="2533650" cy="1031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31F3"/>
    <w:multiLevelType w:val="multilevel"/>
    <w:tmpl w:val="EF181FC2"/>
    <w:styleLink w:val="GarryNumbers1"/>
    <w:lvl w:ilvl="0">
      <w:start w:val="1"/>
      <w:numFmt w:val="lowerLetter"/>
      <w:pStyle w:val="ListNumber"/>
      <w:lvlText w:val="%1."/>
      <w:lvlJc w:val="left"/>
      <w:pPr>
        <w:tabs>
          <w:tab w:val="num" w:pos="2268"/>
        </w:tabs>
        <w:ind w:left="2268" w:hanging="283"/>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CFD6D42"/>
    <w:multiLevelType w:val="hybridMultilevel"/>
    <w:tmpl w:val="80D84D2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nsid w:val="18150FA6"/>
    <w:multiLevelType w:val="hybridMultilevel"/>
    <w:tmpl w:val="F864D844"/>
    <w:lvl w:ilvl="0" w:tplc="9F34226C">
      <w:start w:val="1"/>
      <w:numFmt w:val="decimal"/>
      <w:lvlText w:val="%1."/>
      <w:lvlJc w:val="left"/>
      <w:pPr>
        <w:ind w:left="624"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7C702BD"/>
    <w:multiLevelType w:val="hybridMultilevel"/>
    <w:tmpl w:val="C2362056"/>
    <w:lvl w:ilvl="0" w:tplc="191480A6">
      <w:start w:val="1"/>
      <w:numFmt w:val="decimal"/>
      <w:lvlText w:val="%1."/>
      <w:lvlJc w:val="left"/>
      <w:pPr>
        <w:ind w:left="624" w:hanging="567"/>
      </w:pPr>
      <w:rPr>
        <w:rFonts w:hint="default"/>
      </w:rPr>
    </w:lvl>
    <w:lvl w:ilvl="1" w:tplc="CBDC4B7E">
      <w:numFmt w:val="bullet"/>
      <w:lvlText w:val="•"/>
      <w:lvlJc w:val="left"/>
      <w:pPr>
        <w:ind w:left="1545" w:hanging="465"/>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C90225F"/>
    <w:multiLevelType w:val="hybridMultilevel"/>
    <w:tmpl w:val="E2462870"/>
    <w:lvl w:ilvl="0" w:tplc="0C090001">
      <w:start w:val="1"/>
      <w:numFmt w:val="bullet"/>
      <w:lvlText w:val=""/>
      <w:lvlJc w:val="left"/>
      <w:pPr>
        <w:ind w:left="720" w:hanging="360"/>
      </w:pPr>
      <w:rPr>
        <w:rFonts w:ascii="Symbol" w:hAnsi="Symbol" w:hint="default"/>
      </w:rPr>
    </w:lvl>
    <w:lvl w:ilvl="1" w:tplc="ECCE411A">
      <w:start w:val="1"/>
      <w:numFmt w:val="bullet"/>
      <w:lvlText w:val=""/>
      <w:lvlJc w:val="left"/>
      <w:pPr>
        <w:ind w:left="1191" w:hanging="397"/>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CC927EA"/>
    <w:multiLevelType w:val="hybridMultilevel"/>
    <w:tmpl w:val="FC0A9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13438E8"/>
    <w:multiLevelType w:val="hybridMultilevel"/>
    <w:tmpl w:val="C4B4E4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5E5A7AAF"/>
    <w:multiLevelType w:val="multilevel"/>
    <w:tmpl w:val="EF181FC2"/>
    <w:numStyleLink w:val="GarryNumbers1"/>
  </w:abstractNum>
  <w:abstractNum w:abstractNumId="8">
    <w:nsid w:val="691649D3"/>
    <w:multiLevelType w:val="hybridMultilevel"/>
    <w:tmpl w:val="F4006842"/>
    <w:lvl w:ilvl="0" w:tplc="20EE9F6E">
      <w:start w:val="1"/>
      <w:numFmt w:val="bullet"/>
      <w:lvlText w:val=""/>
      <w:lvlJc w:val="left"/>
      <w:pPr>
        <w:ind w:left="1191" w:hanging="471"/>
      </w:pPr>
      <w:rPr>
        <w:rFonts w:ascii="Symbol" w:hAnsi="Symbol" w:hint="default"/>
        <w:i w:val="0"/>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2"/>
  </w:num>
  <w:num w:numId="4">
    <w:abstractNumId w:val="8"/>
  </w:num>
  <w:num w:numId="5">
    <w:abstractNumId w:val="3"/>
  </w:num>
  <w:num w:numId="6">
    <w:abstractNumId w:val="6"/>
  </w:num>
  <w:num w:numId="7">
    <w:abstractNumId w:val="1"/>
  </w:num>
  <w:num w:numId="8">
    <w:abstractNumId w:val="5"/>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2F"/>
    <w:rsid w:val="00000259"/>
    <w:rsid w:val="0001491B"/>
    <w:rsid w:val="00015BE0"/>
    <w:rsid w:val="00025822"/>
    <w:rsid w:val="00027A91"/>
    <w:rsid w:val="00034587"/>
    <w:rsid w:val="00035C3C"/>
    <w:rsid w:val="00036EF1"/>
    <w:rsid w:val="00040FAF"/>
    <w:rsid w:val="00057CDE"/>
    <w:rsid w:val="0006429E"/>
    <w:rsid w:val="00070B0C"/>
    <w:rsid w:val="00073508"/>
    <w:rsid w:val="000858D7"/>
    <w:rsid w:val="000912AC"/>
    <w:rsid w:val="00094782"/>
    <w:rsid w:val="000A55D2"/>
    <w:rsid w:val="000B2615"/>
    <w:rsid w:val="000B6EE0"/>
    <w:rsid w:val="000C4DC8"/>
    <w:rsid w:val="000D66D1"/>
    <w:rsid w:val="000E4796"/>
    <w:rsid w:val="000F3E5C"/>
    <w:rsid w:val="000F5839"/>
    <w:rsid w:val="000F7BEC"/>
    <w:rsid w:val="000F7EBE"/>
    <w:rsid w:val="000F7FCC"/>
    <w:rsid w:val="00112CF3"/>
    <w:rsid w:val="001213B9"/>
    <w:rsid w:val="00131FF8"/>
    <w:rsid w:val="001376E4"/>
    <w:rsid w:val="00147535"/>
    <w:rsid w:val="001541C3"/>
    <w:rsid w:val="00155658"/>
    <w:rsid w:val="00156333"/>
    <w:rsid w:val="00156FD2"/>
    <w:rsid w:val="00164207"/>
    <w:rsid w:val="00166CDA"/>
    <w:rsid w:val="00167166"/>
    <w:rsid w:val="00170B06"/>
    <w:rsid w:val="00190157"/>
    <w:rsid w:val="00192EEE"/>
    <w:rsid w:val="0019371E"/>
    <w:rsid w:val="001A09D2"/>
    <w:rsid w:val="001B6DA9"/>
    <w:rsid w:val="001C091A"/>
    <w:rsid w:val="001C0C57"/>
    <w:rsid w:val="001E1C0C"/>
    <w:rsid w:val="001E32DA"/>
    <w:rsid w:val="001F1AE7"/>
    <w:rsid w:val="00203E6E"/>
    <w:rsid w:val="0020499E"/>
    <w:rsid w:val="00207E2D"/>
    <w:rsid w:val="00221A0F"/>
    <w:rsid w:val="00224B6F"/>
    <w:rsid w:val="00235D1C"/>
    <w:rsid w:val="002540B1"/>
    <w:rsid w:val="00265A01"/>
    <w:rsid w:val="00265E27"/>
    <w:rsid w:val="00272595"/>
    <w:rsid w:val="00280A98"/>
    <w:rsid w:val="00281E46"/>
    <w:rsid w:val="00286D0F"/>
    <w:rsid w:val="00296313"/>
    <w:rsid w:val="00297105"/>
    <w:rsid w:val="002A0389"/>
    <w:rsid w:val="002A0F72"/>
    <w:rsid w:val="002A4ADB"/>
    <w:rsid w:val="002A62F1"/>
    <w:rsid w:val="002A7F3A"/>
    <w:rsid w:val="002D4266"/>
    <w:rsid w:val="002D4791"/>
    <w:rsid w:val="002E154A"/>
    <w:rsid w:val="002E4709"/>
    <w:rsid w:val="002F055B"/>
    <w:rsid w:val="00301FA3"/>
    <w:rsid w:val="00306D0F"/>
    <w:rsid w:val="00310B07"/>
    <w:rsid w:val="00326174"/>
    <w:rsid w:val="003302CC"/>
    <w:rsid w:val="0033171D"/>
    <w:rsid w:val="00335B85"/>
    <w:rsid w:val="00335D3D"/>
    <w:rsid w:val="003411DD"/>
    <w:rsid w:val="003430A1"/>
    <w:rsid w:val="0035292C"/>
    <w:rsid w:val="00352D41"/>
    <w:rsid w:val="00353E00"/>
    <w:rsid w:val="00361D2F"/>
    <w:rsid w:val="00363CED"/>
    <w:rsid w:val="00365EA1"/>
    <w:rsid w:val="0038379D"/>
    <w:rsid w:val="00384947"/>
    <w:rsid w:val="00384A60"/>
    <w:rsid w:val="0039009C"/>
    <w:rsid w:val="003A0201"/>
    <w:rsid w:val="003D2224"/>
    <w:rsid w:val="003D23F8"/>
    <w:rsid w:val="003D320F"/>
    <w:rsid w:val="003F3393"/>
    <w:rsid w:val="003F58C7"/>
    <w:rsid w:val="004024DB"/>
    <w:rsid w:val="004062B8"/>
    <w:rsid w:val="00415D8B"/>
    <w:rsid w:val="00421B9E"/>
    <w:rsid w:val="0042544F"/>
    <w:rsid w:val="004378FB"/>
    <w:rsid w:val="00440300"/>
    <w:rsid w:val="00442B5A"/>
    <w:rsid w:val="00451FDB"/>
    <w:rsid w:val="004521BD"/>
    <w:rsid w:val="00452827"/>
    <w:rsid w:val="0046286E"/>
    <w:rsid w:val="00465108"/>
    <w:rsid w:val="004666D1"/>
    <w:rsid w:val="00470E6F"/>
    <w:rsid w:val="00475789"/>
    <w:rsid w:val="00476524"/>
    <w:rsid w:val="00480DDF"/>
    <w:rsid w:val="00486933"/>
    <w:rsid w:val="00487320"/>
    <w:rsid w:val="004A2F41"/>
    <w:rsid w:val="004A7D2F"/>
    <w:rsid w:val="004B3610"/>
    <w:rsid w:val="004B4FBD"/>
    <w:rsid w:val="004B6F4D"/>
    <w:rsid w:val="004B7EC1"/>
    <w:rsid w:val="004C23FB"/>
    <w:rsid w:val="004D04DA"/>
    <w:rsid w:val="004D329E"/>
    <w:rsid w:val="004D4193"/>
    <w:rsid w:val="004E07F3"/>
    <w:rsid w:val="004F364E"/>
    <w:rsid w:val="005018E1"/>
    <w:rsid w:val="00515609"/>
    <w:rsid w:val="0052178E"/>
    <w:rsid w:val="00537EB5"/>
    <w:rsid w:val="00571408"/>
    <w:rsid w:val="00582141"/>
    <w:rsid w:val="00582E2B"/>
    <w:rsid w:val="00584D66"/>
    <w:rsid w:val="00590032"/>
    <w:rsid w:val="005913DF"/>
    <w:rsid w:val="005959DD"/>
    <w:rsid w:val="005B0D53"/>
    <w:rsid w:val="005B2A59"/>
    <w:rsid w:val="005B42A4"/>
    <w:rsid w:val="005B5EFA"/>
    <w:rsid w:val="005C6996"/>
    <w:rsid w:val="005D14E7"/>
    <w:rsid w:val="005D29E3"/>
    <w:rsid w:val="005D6735"/>
    <w:rsid w:val="005E692A"/>
    <w:rsid w:val="005F0208"/>
    <w:rsid w:val="005F4087"/>
    <w:rsid w:val="005F6AE1"/>
    <w:rsid w:val="00602334"/>
    <w:rsid w:val="0060644A"/>
    <w:rsid w:val="0062014D"/>
    <w:rsid w:val="00621D06"/>
    <w:rsid w:val="00621E0D"/>
    <w:rsid w:val="00625F4A"/>
    <w:rsid w:val="00626702"/>
    <w:rsid w:val="00630074"/>
    <w:rsid w:val="00637875"/>
    <w:rsid w:val="00644DD8"/>
    <w:rsid w:val="00654387"/>
    <w:rsid w:val="00660166"/>
    <w:rsid w:val="00672CA4"/>
    <w:rsid w:val="00675F44"/>
    <w:rsid w:val="006916B5"/>
    <w:rsid w:val="006925C0"/>
    <w:rsid w:val="006946F6"/>
    <w:rsid w:val="006969CE"/>
    <w:rsid w:val="006A4E45"/>
    <w:rsid w:val="006A606F"/>
    <w:rsid w:val="006A704D"/>
    <w:rsid w:val="006B06A6"/>
    <w:rsid w:val="006B3974"/>
    <w:rsid w:val="006B44BC"/>
    <w:rsid w:val="006B69D0"/>
    <w:rsid w:val="006C4BF9"/>
    <w:rsid w:val="006D170C"/>
    <w:rsid w:val="006E0C7D"/>
    <w:rsid w:val="006E10AD"/>
    <w:rsid w:val="006E23B9"/>
    <w:rsid w:val="006E5E17"/>
    <w:rsid w:val="00701B40"/>
    <w:rsid w:val="0070622F"/>
    <w:rsid w:val="0071454D"/>
    <w:rsid w:val="007166F8"/>
    <w:rsid w:val="00716F59"/>
    <w:rsid w:val="00717DCF"/>
    <w:rsid w:val="00731ADE"/>
    <w:rsid w:val="00734DB1"/>
    <w:rsid w:val="007363FB"/>
    <w:rsid w:val="00740F66"/>
    <w:rsid w:val="00746192"/>
    <w:rsid w:val="00761698"/>
    <w:rsid w:val="00762980"/>
    <w:rsid w:val="00763358"/>
    <w:rsid w:val="00763E50"/>
    <w:rsid w:val="007733B0"/>
    <w:rsid w:val="00773569"/>
    <w:rsid w:val="007742B3"/>
    <w:rsid w:val="0077579B"/>
    <w:rsid w:val="0077591F"/>
    <w:rsid w:val="00786BD6"/>
    <w:rsid w:val="007921DC"/>
    <w:rsid w:val="00792839"/>
    <w:rsid w:val="00793E34"/>
    <w:rsid w:val="007A23AE"/>
    <w:rsid w:val="007A2AB1"/>
    <w:rsid w:val="007A7E27"/>
    <w:rsid w:val="007B04BF"/>
    <w:rsid w:val="007B508E"/>
    <w:rsid w:val="007C2520"/>
    <w:rsid w:val="007C5235"/>
    <w:rsid w:val="007D366F"/>
    <w:rsid w:val="007D53C8"/>
    <w:rsid w:val="007E4B8C"/>
    <w:rsid w:val="007E4DB9"/>
    <w:rsid w:val="007E6B6A"/>
    <w:rsid w:val="007F2DA9"/>
    <w:rsid w:val="0080243D"/>
    <w:rsid w:val="00816849"/>
    <w:rsid w:val="00825D97"/>
    <w:rsid w:val="008265FF"/>
    <w:rsid w:val="00832361"/>
    <w:rsid w:val="0083263A"/>
    <w:rsid w:val="008335AE"/>
    <w:rsid w:val="008369B7"/>
    <w:rsid w:val="00836AE9"/>
    <w:rsid w:val="00852C6D"/>
    <w:rsid w:val="00852E88"/>
    <w:rsid w:val="0085640A"/>
    <w:rsid w:val="00861479"/>
    <w:rsid w:val="008614A3"/>
    <w:rsid w:val="0087056C"/>
    <w:rsid w:val="00870589"/>
    <w:rsid w:val="00872D89"/>
    <w:rsid w:val="00882A47"/>
    <w:rsid w:val="00896971"/>
    <w:rsid w:val="008978F0"/>
    <w:rsid w:val="00897F23"/>
    <w:rsid w:val="008A53BE"/>
    <w:rsid w:val="008A5512"/>
    <w:rsid w:val="008B120E"/>
    <w:rsid w:val="008B686A"/>
    <w:rsid w:val="008C64F1"/>
    <w:rsid w:val="008E0DE5"/>
    <w:rsid w:val="008E348A"/>
    <w:rsid w:val="008E3706"/>
    <w:rsid w:val="008E6DEF"/>
    <w:rsid w:val="008E73AE"/>
    <w:rsid w:val="008F2667"/>
    <w:rsid w:val="009029AD"/>
    <w:rsid w:val="0090785C"/>
    <w:rsid w:val="00912E94"/>
    <w:rsid w:val="009175A6"/>
    <w:rsid w:val="00917CA1"/>
    <w:rsid w:val="009209CC"/>
    <w:rsid w:val="00925049"/>
    <w:rsid w:val="00932C0A"/>
    <w:rsid w:val="00934595"/>
    <w:rsid w:val="009357E9"/>
    <w:rsid w:val="00935CA0"/>
    <w:rsid w:val="0094085D"/>
    <w:rsid w:val="009428FC"/>
    <w:rsid w:val="00947F3F"/>
    <w:rsid w:val="00950306"/>
    <w:rsid w:val="009533E7"/>
    <w:rsid w:val="009540DF"/>
    <w:rsid w:val="00965F76"/>
    <w:rsid w:val="009705C7"/>
    <w:rsid w:val="009738CB"/>
    <w:rsid w:val="009758B2"/>
    <w:rsid w:val="00976E22"/>
    <w:rsid w:val="00980981"/>
    <w:rsid w:val="00981BFC"/>
    <w:rsid w:val="009869D3"/>
    <w:rsid w:val="00991858"/>
    <w:rsid w:val="009A3862"/>
    <w:rsid w:val="009A3957"/>
    <w:rsid w:val="009B1B15"/>
    <w:rsid w:val="009C0ED8"/>
    <w:rsid w:val="009C1DF5"/>
    <w:rsid w:val="009C2F2F"/>
    <w:rsid w:val="009C4679"/>
    <w:rsid w:val="009C6AF7"/>
    <w:rsid w:val="009D0CC1"/>
    <w:rsid w:val="009D29D5"/>
    <w:rsid w:val="009D406B"/>
    <w:rsid w:val="009D7998"/>
    <w:rsid w:val="009E24CA"/>
    <w:rsid w:val="009E4CA3"/>
    <w:rsid w:val="009E5F87"/>
    <w:rsid w:val="009E62DB"/>
    <w:rsid w:val="009F21B9"/>
    <w:rsid w:val="009F3FF4"/>
    <w:rsid w:val="00A117DA"/>
    <w:rsid w:val="00A11BDC"/>
    <w:rsid w:val="00A15DF1"/>
    <w:rsid w:val="00A2535E"/>
    <w:rsid w:val="00A370B1"/>
    <w:rsid w:val="00A42522"/>
    <w:rsid w:val="00A4484F"/>
    <w:rsid w:val="00A52DA1"/>
    <w:rsid w:val="00A609E6"/>
    <w:rsid w:val="00A61419"/>
    <w:rsid w:val="00A616FB"/>
    <w:rsid w:val="00A76B2B"/>
    <w:rsid w:val="00A779CA"/>
    <w:rsid w:val="00A80EE9"/>
    <w:rsid w:val="00A834F8"/>
    <w:rsid w:val="00A85AD7"/>
    <w:rsid w:val="00AA2471"/>
    <w:rsid w:val="00AA365D"/>
    <w:rsid w:val="00AB1F16"/>
    <w:rsid w:val="00AB5C21"/>
    <w:rsid w:val="00AB7A2C"/>
    <w:rsid w:val="00AC6627"/>
    <w:rsid w:val="00AD1FF5"/>
    <w:rsid w:val="00AD2FD9"/>
    <w:rsid w:val="00AE0AC0"/>
    <w:rsid w:val="00AE403A"/>
    <w:rsid w:val="00AE4D6E"/>
    <w:rsid w:val="00AE7B04"/>
    <w:rsid w:val="00AF1601"/>
    <w:rsid w:val="00B00635"/>
    <w:rsid w:val="00B01D4E"/>
    <w:rsid w:val="00B04F42"/>
    <w:rsid w:val="00B057CB"/>
    <w:rsid w:val="00B15366"/>
    <w:rsid w:val="00B166E1"/>
    <w:rsid w:val="00B178F0"/>
    <w:rsid w:val="00B344A8"/>
    <w:rsid w:val="00B408D4"/>
    <w:rsid w:val="00B41829"/>
    <w:rsid w:val="00B50C59"/>
    <w:rsid w:val="00B52AF0"/>
    <w:rsid w:val="00B53B01"/>
    <w:rsid w:val="00B53EF7"/>
    <w:rsid w:val="00B57C6C"/>
    <w:rsid w:val="00B640C9"/>
    <w:rsid w:val="00B72BD3"/>
    <w:rsid w:val="00B9256D"/>
    <w:rsid w:val="00B93973"/>
    <w:rsid w:val="00BA1336"/>
    <w:rsid w:val="00BB48B6"/>
    <w:rsid w:val="00BC6537"/>
    <w:rsid w:val="00BD2827"/>
    <w:rsid w:val="00BE4A1E"/>
    <w:rsid w:val="00BE515A"/>
    <w:rsid w:val="00BE6B11"/>
    <w:rsid w:val="00BF3C39"/>
    <w:rsid w:val="00BF5EB2"/>
    <w:rsid w:val="00C06DD5"/>
    <w:rsid w:val="00C1154D"/>
    <w:rsid w:val="00C270C7"/>
    <w:rsid w:val="00C357D5"/>
    <w:rsid w:val="00C41CF6"/>
    <w:rsid w:val="00C44354"/>
    <w:rsid w:val="00C50DA6"/>
    <w:rsid w:val="00C62678"/>
    <w:rsid w:val="00C75876"/>
    <w:rsid w:val="00C76790"/>
    <w:rsid w:val="00C8158A"/>
    <w:rsid w:val="00C81A7A"/>
    <w:rsid w:val="00C8646D"/>
    <w:rsid w:val="00C92027"/>
    <w:rsid w:val="00C94026"/>
    <w:rsid w:val="00CA0B6E"/>
    <w:rsid w:val="00CA1203"/>
    <w:rsid w:val="00CA1A6C"/>
    <w:rsid w:val="00CB1C1E"/>
    <w:rsid w:val="00CB2379"/>
    <w:rsid w:val="00CC39EC"/>
    <w:rsid w:val="00CC6526"/>
    <w:rsid w:val="00CC7228"/>
    <w:rsid w:val="00CD1B8C"/>
    <w:rsid w:val="00CE11AF"/>
    <w:rsid w:val="00CE15E5"/>
    <w:rsid w:val="00D01911"/>
    <w:rsid w:val="00D03B8F"/>
    <w:rsid w:val="00D03D6E"/>
    <w:rsid w:val="00D06933"/>
    <w:rsid w:val="00D07095"/>
    <w:rsid w:val="00D10CEA"/>
    <w:rsid w:val="00D12D05"/>
    <w:rsid w:val="00D3471E"/>
    <w:rsid w:val="00D442EF"/>
    <w:rsid w:val="00D53E69"/>
    <w:rsid w:val="00D57208"/>
    <w:rsid w:val="00D708C6"/>
    <w:rsid w:val="00D72C2B"/>
    <w:rsid w:val="00D72DB5"/>
    <w:rsid w:val="00D763F5"/>
    <w:rsid w:val="00D80E26"/>
    <w:rsid w:val="00D81DB7"/>
    <w:rsid w:val="00D83D66"/>
    <w:rsid w:val="00DA3814"/>
    <w:rsid w:val="00DA4D56"/>
    <w:rsid w:val="00DA7A95"/>
    <w:rsid w:val="00DB69F8"/>
    <w:rsid w:val="00DB7F01"/>
    <w:rsid w:val="00DC0A58"/>
    <w:rsid w:val="00DE32CB"/>
    <w:rsid w:val="00DE44EC"/>
    <w:rsid w:val="00DF55A1"/>
    <w:rsid w:val="00E050F6"/>
    <w:rsid w:val="00E127CC"/>
    <w:rsid w:val="00E15D98"/>
    <w:rsid w:val="00E16579"/>
    <w:rsid w:val="00E23739"/>
    <w:rsid w:val="00E2420E"/>
    <w:rsid w:val="00E244CF"/>
    <w:rsid w:val="00E26E78"/>
    <w:rsid w:val="00E34437"/>
    <w:rsid w:val="00E344E9"/>
    <w:rsid w:val="00E46277"/>
    <w:rsid w:val="00E725E4"/>
    <w:rsid w:val="00E74ADE"/>
    <w:rsid w:val="00E80D8A"/>
    <w:rsid w:val="00E81DE7"/>
    <w:rsid w:val="00E84F39"/>
    <w:rsid w:val="00E853B4"/>
    <w:rsid w:val="00E93087"/>
    <w:rsid w:val="00E963CA"/>
    <w:rsid w:val="00EA4118"/>
    <w:rsid w:val="00EB017D"/>
    <w:rsid w:val="00EB3431"/>
    <w:rsid w:val="00ED1465"/>
    <w:rsid w:val="00ED21B2"/>
    <w:rsid w:val="00EE0BBB"/>
    <w:rsid w:val="00F020AC"/>
    <w:rsid w:val="00F076DC"/>
    <w:rsid w:val="00F133DE"/>
    <w:rsid w:val="00F1436C"/>
    <w:rsid w:val="00F14BF7"/>
    <w:rsid w:val="00F15302"/>
    <w:rsid w:val="00F20E99"/>
    <w:rsid w:val="00F20F21"/>
    <w:rsid w:val="00F23B77"/>
    <w:rsid w:val="00F43F9F"/>
    <w:rsid w:val="00F500E5"/>
    <w:rsid w:val="00F60CA6"/>
    <w:rsid w:val="00F636C1"/>
    <w:rsid w:val="00F667DD"/>
    <w:rsid w:val="00F75552"/>
    <w:rsid w:val="00F80704"/>
    <w:rsid w:val="00F822E8"/>
    <w:rsid w:val="00F82CBE"/>
    <w:rsid w:val="00F85024"/>
    <w:rsid w:val="00F94F19"/>
    <w:rsid w:val="00F950CA"/>
    <w:rsid w:val="00FA4F7D"/>
    <w:rsid w:val="00FB575E"/>
    <w:rsid w:val="00FB6479"/>
    <w:rsid w:val="00FC05CA"/>
    <w:rsid w:val="00FC46ED"/>
    <w:rsid w:val="00FC5999"/>
    <w:rsid w:val="00FC60B6"/>
    <w:rsid w:val="00FC64DE"/>
    <w:rsid w:val="00FC7A51"/>
    <w:rsid w:val="00FD4FF1"/>
    <w:rsid w:val="00FE21D5"/>
    <w:rsid w:val="00FE23F2"/>
    <w:rsid w:val="00FE2B49"/>
    <w:rsid w:val="00FE2CF6"/>
    <w:rsid w:val="00FF11CE"/>
    <w:rsid w:val="00FF13B3"/>
    <w:rsid w:val="00FF3940"/>
    <w:rsid w:val="00FF4F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en-AU" w:eastAsia="en-AU" w:bidi="ar-SA"/>
      </w:rPr>
    </w:rPrDefault>
    <w:pPrDefault>
      <w:pPr>
        <w:spacing w:before="120" w:after="120" w:line="276" w:lineRule="auto"/>
        <w:ind w:left="357" w:hanging="357"/>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rPr>
      <w:rFonts w:cs="Times New Roman"/>
    </w:rPr>
  </w:style>
  <w:style w:type="paragraph" w:styleId="Heading1">
    <w:name w:val="heading 1"/>
    <w:basedOn w:val="Normal"/>
    <w:next w:val="Normal"/>
    <w:link w:val="Heading1Char"/>
    <w:uiPriority w:val="9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9"/>
    <w:qFormat/>
    <w:rsid w:val="00A609E6"/>
    <w:pPr>
      <w:keepNext/>
      <w:keepLines/>
      <w:spacing w:before="200" w:after="0"/>
      <w:outlineLvl w:val="4"/>
    </w:pPr>
    <w:rPr>
      <w:color w:val="004968"/>
    </w:rPr>
  </w:style>
  <w:style w:type="paragraph" w:styleId="Heading6">
    <w:name w:val="heading 6"/>
    <w:basedOn w:val="Normal"/>
    <w:next w:val="Normal"/>
    <w:link w:val="Heading6Char"/>
    <w:uiPriority w:val="9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9"/>
    <w:locked/>
    <w:rsid w:val="00A609E6"/>
    <w:rPr>
      <w:rFonts w:ascii="Arial" w:hAnsi="Arial" w:cs="Times New Roman"/>
      <w:color w:val="004968"/>
    </w:rPr>
  </w:style>
  <w:style w:type="character" w:customStyle="1" w:styleId="Heading6Char">
    <w:name w:val="Heading 6 Char"/>
    <w:basedOn w:val="DefaultParagraphFont"/>
    <w:link w:val="Heading6"/>
    <w:uiPriority w:val="99"/>
    <w:locked/>
    <w:rsid w:val="00A609E6"/>
    <w:rPr>
      <w:rFonts w:ascii="Arial" w:hAnsi="Arial" w:cs="Times New Roman"/>
      <w:i/>
      <w:iCs/>
      <w:color w:val="54BCEB"/>
    </w:rPr>
  </w:style>
  <w:style w:type="character" w:customStyle="1" w:styleId="Heading7Char">
    <w:name w:val="Heading 7 Char"/>
    <w:basedOn w:val="DefaultParagraphFont"/>
    <w:link w:val="Heading7"/>
    <w:uiPriority w:val="9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99"/>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99"/>
    <w:locked/>
    <w:rsid w:val="00A609E6"/>
    <w:rPr>
      <w:rFonts w:ascii="Arial" w:hAnsi="Arial" w:cs="Times New Roman"/>
      <w:spacing w:val="5"/>
      <w:kern w:val="28"/>
      <w:sz w:val="52"/>
      <w:szCs w:val="52"/>
    </w:rPr>
  </w:style>
  <w:style w:type="paragraph" w:styleId="NoSpacing">
    <w:name w:val="No Spacing"/>
    <w:uiPriority w:val="99"/>
    <w:qFormat/>
    <w:rsid w:val="00A609E6"/>
    <w:rPr>
      <w:rFonts w:cs="Times New Roman"/>
    </w:rPr>
  </w:style>
  <w:style w:type="paragraph" w:styleId="Subtitle">
    <w:name w:val="Subtitle"/>
    <w:basedOn w:val="Normal"/>
    <w:next w:val="Normal"/>
    <w:link w:val="SubtitleChar"/>
    <w:uiPriority w:val="99"/>
    <w:qFormat/>
    <w:rsid w:val="00A609E6"/>
    <w:pPr>
      <w:numPr>
        <w:ilvl w:val="1"/>
      </w:numPr>
      <w:ind w:left="357" w:hanging="357"/>
    </w:pPr>
    <w:rPr>
      <w:i/>
      <w:iCs/>
      <w:color w:val="00B050"/>
      <w:spacing w:val="15"/>
      <w:sz w:val="24"/>
      <w:szCs w:val="24"/>
    </w:rPr>
  </w:style>
  <w:style w:type="character" w:customStyle="1" w:styleId="SubtitleChar">
    <w:name w:val="Subtitle Char"/>
    <w:basedOn w:val="DefaultParagraphFont"/>
    <w:link w:val="Subtitle"/>
    <w:uiPriority w:val="99"/>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99"/>
    <w:qFormat/>
    <w:rsid w:val="00A609E6"/>
    <w:rPr>
      <w:rFonts w:ascii="Arial" w:hAnsi="Arial" w:cs="Times New Roman"/>
      <w:b/>
      <w:bCs/>
      <w:smallCaps/>
      <w:spacing w:val="5"/>
      <w:sz w:val="22"/>
    </w:rPr>
  </w:style>
  <w:style w:type="character" w:styleId="SubtleEmphasis">
    <w:name w:val="Subtle Emphasis"/>
    <w:basedOn w:val="DefaultParagraphFont"/>
    <w:uiPriority w:val="99"/>
    <w:qFormat/>
    <w:rsid w:val="00A609E6"/>
    <w:rPr>
      <w:rFonts w:cs="Times New Roman"/>
      <w:i/>
      <w:iCs/>
      <w:color w:val="808080"/>
    </w:rPr>
  </w:style>
  <w:style w:type="character" w:styleId="Emphasis">
    <w:name w:val="Emphasis"/>
    <w:basedOn w:val="DefaultParagraphFont"/>
    <w:uiPriority w:val="99"/>
    <w:qFormat/>
    <w:rsid w:val="00A609E6"/>
    <w:rPr>
      <w:rFonts w:cs="Times New Roman"/>
      <w:i/>
      <w:iCs/>
      <w:color w:val="0194D3"/>
    </w:rPr>
  </w:style>
  <w:style w:type="character" w:styleId="Strong">
    <w:name w:val="Strong"/>
    <w:basedOn w:val="DefaultParagraphFont"/>
    <w:uiPriority w:val="99"/>
    <w:qFormat/>
    <w:rsid w:val="00A609E6"/>
    <w:rPr>
      <w:rFonts w:cs="Times New Roman"/>
      <w:b/>
      <w:bCs/>
    </w:rPr>
  </w:style>
  <w:style w:type="character" w:styleId="IntenseEmphasis">
    <w:name w:val="Intense Emphasis"/>
    <w:basedOn w:val="DefaultParagraphFont"/>
    <w:uiPriority w:val="99"/>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uiPriority w:val="99"/>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val="x-none"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val="x-none" w:eastAsia="en-US"/>
    </w:rPr>
  </w:style>
  <w:style w:type="character" w:styleId="FootnoteReference">
    <w:name w:val="footnote reference"/>
    <w:basedOn w:val="DefaultParagraphFont"/>
    <w:uiPriority w:val="99"/>
    <w:semiHidden/>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val="x-none" w:eastAsia="en-US"/>
    </w:rPr>
  </w:style>
  <w:style w:type="paragraph" w:styleId="BodyText">
    <w:name w:val="Body Text"/>
    <w:basedOn w:val="Normal"/>
    <w:link w:val="BodyTextChar"/>
    <w:uiPriority w:val="99"/>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uiPriority w:val="99"/>
    <w:locked/>
    <w:rsid w:val="00934595"/>
    <w:rPr>
      <w:rFonts w:ascii="Arial" w:eastAsia="Batang" w:hAnsi="Arial" w:cs="Times New Roman"/>
      <w:sz w:val="20"/>
      <w:szCs w:val="20"/>
      <w:lang w:val="x-none" w:eastAsia="ko-KR"/>
    </w:rPr>
  </w:style>
  <w:style w:type="paragraph" w:customStyle="1" w:styleId="Horizontalline">
    <w:name w:val="Horizontal line"/>
    <w:basedOn w:val="BodyText"/>
    <w:next w:val="BodyText"/>
    <w:uiPriority w:val="99"/>
    <w:rsid w:val="00934595"/>
    <w:pPr>
      <w:pBdr>
        <w:bottom w:val="single" w:sz="4" w:space="1" w:color="auto"/>
      </w:pBdr>
      <w:spacing w:before="0"/>
    </w:pPr>
    <w:rPr>
      <w:sz w:val="20"/>
    </w:rPr>
  </w:style>
  <w:style w:type="paragraph" w:styleId="ListNumber">
    <w:name w:val="List Number"/>
    <w:basedOn w:val="BodyText"/>
    <w:uiPriority w:val="99"/>
    <w:rsid w:val="00934595"/>
    <w:pPr>
      <w:numPr>
        <w:numId w:val="2"/>
      </w:numPr>
      <w:tabs>
        <w:tab w:val="clear" w:pos="1985"/>
      </w:tabs>
      <w:spacing w:before="0" w:after="60"/>
      <w:ind w:left="2269" w:hanging="284"/>
    </w:pPr>
  </w:style>
  <w:style w:type="paragraph" w:customStyle="1" w:styleId="ItemBold">
    <w:name w:val="Item Bold"/>
    <w:basedOn w:val="Normal"/>
    <w:uiPriority w:val="99"/>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rPr>
      <w:rFonts w:cs="Times New Roman"/>
    </w:rPr>
  </w:style>
  <w:style w:type="numbering" w:customStyle="1" w:styleId="GarryNumbers1">
    <w:name w:val="Garry Numbers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en-AU" w:eastAsia="en-AU" w:bidi="ar-SA"/>
      </w:rPr>
    </w:rPrDefault>
    <w:pPrDefault>
      <w:pPr>
        <w:spacing w:before="120" w:after="120" w:line="276" w:lineRule="auto"/>
        <w:ind w:left="357" w:hanging="357"/>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9E6"/>
    <w:rPr>
      <w:rFonts w:cs="Times New Roman"/>
    </w:rPr>
  </w:style>
  <w:style w:type="paragraph" w:styleId="Heading1">
    <w:name w:val="heading 1"/>
    <w:basedOn w:val="Normal"/>
    <w:next w:val="Normal"/>
    <w:link w:val="Heading1Char"/>
    <w:uiPriority w:val="99"/>
    <w:qFormat/>
    <w:rsid w:val="00A609E6"/>
    <w:pPr>
      <w:keepNext/>
      <w:keepLines/>
      <w:spacing w:before="480" w:after="0"/>
      <w:outlineLvl w:val="0"/>
    </w:pPr>
    <w:rPr>
      <w:b/>
      <w:bCs/>
      <w:sz w:val="32"/>
      <w:szCs w:val="28"/>
    </w:rPr>
  </w:style>
  <w:style w:type="paragraph" w:styleId="Heading2">
    <w:name w:val="heading 2"/>
    <w:basedOn w:val="Normal"/>
    <w:next w:val="Normal"/>
    <w:link w:val="Heading2Char"/>
    <w:uiPriority w:val="99"/>
    <w:qFormat/>
    <w:rsid w:val="00A609E6"/>
    <w:pPr>
      <w:keepNext/>
      <w:keepLines/>
      <w:spacing w:before="200" w:after="0"/>
      <w:outlineLvl w:val="1"/>
    </w:pPr>
    <w:rPr>
      <w:b/>
      <w:bCs/>
      <w:color w:val="00B050"/>
      <w:sz w:val="28"/>
      <w:szCs w:val="26"/>
    </w:rPr>
  </w:style>
  <w:style w:type="paragraph" w:styleId="Heading3">
    <w:name w:val="heading 3"/>
    <w:basedOn w:val="Normal"/>
    <w:next w:val="Normal"/>
    <w:link w:val="Heading3Char"/>
    <w:uiPriority w:val="99"/>
    <w:qFormat/>
    <w:rsid w:val="00A609E6"/>
    <w:pPr>
      <w:keepNext/>
      <w:keepLines/>
      <w:spacing w:before="200" w:after="0"/>
      <w:outlineLvl w:val="2"/>
    </w:pPr>
    <w:rPr>
      <w:b/>
      <w:bCs/>
      <w:color w:val="0067AC"/>
      <w:sz w:val="26"/>
    </w:rPr>
  </w:style>
  <w:style w:type="paragraph" w:styleId="Heading4">
    <w:name w:val="heading 4"/>
    <w:basedOn w:val="Normal"/>
    <w:next w:val="Normal"/>
    <w:link w:val="Heading4Char"/>
    <w:uiPriority w:val="99"/>
    <w:qFormat/>
    <w:rsid w:val="00A609E6"/>
    <w:pPr>
      <w:keepNext/>
      <w:keepLines/>
      <w:spacing w:before="200" w:after="0"/>
      <w:outlineLvl w:val="3"/>
    </w:pPr>
    <w:rPr>
      <w:b/>
      <w:bCs/>
      <w:iCs/>
      <w:color w:val="0194D3"/>
      <w:sz w:val="24"/>
    </w:rPr>
  </w:style>
  <w:style w:type="paragraph" w:styleId="Heading5">
    <w:name w:val="heading 5"/>
    <w:basedOn w:val="Normal"/>
    <w:next w:val="Normal"/>
    <w:link w:val="Heading5Char"/>
    <w:uiPriority w:val="99"/>
    <w:qFormat/>
    <w:rsid w:val="00A609E6"/>
    <w:pPr>
      <w:keepNext/>
      <w:keepLines/>
      <w:spacing w:before="200" w:after="0"/>
      <w:outlineLvl w:val="4"/>
    </w:pPr>
    <w:rPr>
      <w:color w:val="004968"/>
    </w:rPr>
  </w:style>
  <w:style w:type="paragraph" w:styleId="Heading6">
    <w:name w:val="heading 6"/>
    <w:basedOn w:val="Normal"/>
    <w:next w:val="Normal"/>
    <w:link w:val="Heading6Char"/>
    <w:uiPriority w:val="99"/>
    <w:qFormat/>
    <w:rsid w:val="00A609E6"/>
    <w:pPr>
      <w:keepNext/>
      <w:keepLines/>
      <w:spacing w:before="200" w:after="0"/>
      <w:outlineLvl w:val="5"/>
    </w:pPr>
    <w:rPr>
      <w:i/>
      <w:iCs/>
      <w:color w:val="54BCEB"/>
    </w:rPr>
  </w:style>
  <w:style w:type="paragraph" w:styleId="Heading7">
    <w:name w:val="heading 7"/>
    <w:basedOn w:val="Normal"/>
    <w:next w:val="Normal"/>
    <w:link w:val="Heading7Char"/>
    <w:uiPriority w:val="99"/>
    <w:qFormat/>
    <w:rsid w:val="00E15D98"/>
    <w:pPr>
      <w:keepNext/>
      <w:keepLines/>
      <w:spacing w:before="200" w:after="0"/>
      <w:outlineLvl w:val="6"/>
    </w:pPr>
    <w:rPr>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09E6"/>
    <w:rPr>
      <w:rFonts w:ascii="Arial" w:hAnsi="Arial" w:cs="Times New Roman"/>
      <w:b/>
      <w:bCs/>
      <w:sz w:val="28"/>
      <w:szCs w:val="28"/>
    </w:rPr>
  </w:style>
  <w:style w:type="character" w:customStyle="1" w:styleId="Heading2Char">
    <w:name w:val="Heading 2 Char"/>
    <w:basedOn w:val="DefaultParagraphFont"/>
    <w:link w:val="Heading2"/>
    <w:uiPriority w:val="99"/>
    <w:locked/>
    <w:rsid w:val="00A609E6"/>
    <w:rPr>
      <w:rFonts w:ascii="Arial" w:hAnsi="Arial" w:cs="Times New Roman"/>
      <w:b/>
      <w:bCs/>
      <w:color w:val="00B050"/>
      <w:sz w:val="26"/>
      <w:szCs w:val="26"/>
    </w:rPr>
  </w:style>
  <w:style w:type="character" w:customStyle="1" w:styleId="Heading3Char">
    <w:name w:val="Heading 3 Char"/>
    <w:basedOn w:val="DefaultParagraphFont"/>
    <w:link w:val="Heading3"/>
    <w:uiPriority w:val="99"/>
    <w:locked/>
    <w:rsid w:val="00A609E6"/>
    <w:rPr>
      <w:rFonts w:ascii="Arial" w:hAnsi="Arial" w:cs="Times New Roman"/>
      <w:b/>
      <w:bCs/>
      <w:color w:val="0067AC"/>
      <w:sz w:val="26"/>
    </w:rPr>
  </w:style>
  <w:style w:type="character" w:customStyle="1" w:styleId="Heading4Char">
    <w:name w:val="Heading 4 Char"/>
    <w:basedOn w:val="DefaultParagraphFont"/>
    <w:link w:val="Heading4"/>
    <w:uiPriority w:val="99"/>
    <w:locked/>
    <w:rsid w:val="00A609E6"/>
    <w:rPr>
      <w:rFonts w:ascii="Arial" w:hAnsi="Arial" w:cs="Times New Roman"/>
      <w:b/>
      <w:bCs/>
      <w:iCs/>
      <w:color w:val="0194D3"/>
      <w:sz w:val="24"/>
    </w:rPr>
  </w:style>
  <w:style w:type="character" w:customStyle="1" w:styleId="Heading5Char">
    <w:name w:val="Heading 5 Char"/>
    <w:basedOn w:val="DefaultParagraphFont"/>
    <w:link w:val="Heading5"/>
    <w:uiPriority w:val="99"/>
    <w:locked/>
    <w:rsid w:val="00A609E6"/>
    <w:rPr>
      <w:rFonts w:ascii="Arial" w:hAnsi="Arial" w:cs="Times New Roman"/>
      <w:color w:val="004968"/>
    </w:rPr>
  </w:style>
  <w:style w:type="character" w:customStyle="1" w:styleId="Heading6Char">
    <w:name w:val="Heading 6 Char"/>
    <w:basedOn w:val="DefaultParagraphFont"/>
    <w:link w:val="Heading6"/>
    <w:uiPriority w:val="99"/>
    <w:locked/>
    <w:rsid w:val="00A609E6"/>
    <w:rPr>
      <w:rFonts w:ascii="Arial" w:hAnsi="Arial" w:cs="Times New Roman"/>
      <w:i/>
      <w:iCs/>
      <w:color w:val="54BCEB"/>
    </w:rPr>
  </w:style>
  <w:style w:type="character" w:customStyle="1" w:styleId="Heading7Char">
    <w:name w:val="Heading 7 Char"/>
    <w:basedOn w:val="DefaultParagraphFont"/>
    <w:link w:val="Heading7"/>
    <w:uiPriority w:val="99"/>
    <w:locked/>
    <w:rsid w:val="00E15D98"/>
    <w:rPr>
      <w:rFonts w:ascii="Arial" w:hAnsi="Arial" w:cs="Times New Roman"/>
      <w:i/>
      <w:iCs/>
      <w:color w:val="404040"/>
    </w:rPr>
  </w:style>
  <w:style w:type="paragraph" w:styleId="BalloonText">
    <w:name w:val="Balloon Text"/>
    <w:basedOn w:val="Normal"/>
    <w:link w:val="BalloonTextChar"/>
    <w:uiPriority w:val="99"/>
    <w:semiHidden/>
    <w:rsid w:val="006B3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974"/>
    <w:rPr>
      <w:rFonts w:ascii="Tahoma" w:hAnsi="Tahoma" w:cs="Tahoma"/>
      <w:sz w:val="16"/>
      <w:szCs w:val="16"/>
    </w:rPr>
  </w:style>
  <w:style w:type="paragraph" w:styleId="Header">
    <w:name w:val="header"/>
    <w:basedOn w:val="Normal"/>
    <w:link w:val="HeaderChar"/>
    <w:uiPriority w:val="99"/>
    <w:rsid w:val="006B397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3974"/>
    <w:rPr>
      <w:rFonts w:cs="Times New Roman"/>
    </w:rPr>
  </w:style>
  <w:style w:type="paragraph" w:styleId="Footer">
    <w:name w:val="footer"/>
    <w:basedOn w:val="Normal"/>
    <w:link w:val="FooterChar"/>
    <w:uiPriority w:val="99"/>
    <w:rsid w:val="006B397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3974"/>
    <w:rPr>
      <w:rFonts w:cs="Times New Roman"/>
    </w:rPr>
  </w:style>
  <w:style w:type="paragraph" w:styleId="NormalWeb">
    <w:name w:val="Normal (Web)"/>
    <w:basedOn w:val="Normal"/>
    <w:uiPriority w:val="99"/>
    <w:rsid w:val="00A80EE9"/>
    <w:pPr>
      <w:spacing w:after="210" w:line="210" w:lineRule="atLeast"/>
      <w:jc w:val="both"/>
    </w:pPr>
    <w:rPr>
      <w:rFonts w:ascii="Times New Roman" w:hAnsi="Times New Roman"/>
      <w:sz w:val="17"/>
      <w:szCs w:val="17"/>
    </w:rPr>
  </w:style>
  <w:style w:type="paragraph" w:styleId="Title">
    <w:name w:val="Title"/>
    <w:basedOn w:val="Normal"/>
    <w:next w:val="Normal"/>
    <w:link w:val="TitleChar"/>
    <w:uiPriority w:val="99"/>
    <w:qFormat/>
    <w:rsid w:val="00A609E6"/>
    <w:pPr>
      <w:pBdr>
        <w:bottom w:val="single" w:sz="8" w:space="4" w:color="0194D3"/>
      </w:pBdr>
      <w:spacing w:after="300" w:line="240" w:lineRule="auto"/>
      <w:contextualSpacing/>
    </w:pPr>
    <w:rPr>
      <w:spacing w:val="5"/>
      <w:kern w:val="28"/>
      <w:sz w:val="52"/>
      <w:szCs w:val="52"/>
    </w:rPr>
  </w:style>
  <w:style w:type="character" w:customStyle="1" w:styleId="TitleChar">
    <w:name w:val="Title Char"/>
    <w:basedOn w:val="DefaultParagraphFont"/>
    <w:link w:val="Title"/>
    <w:uiPriority w:val="99"/>
    <w:locked/>
    <w:rsid w:val="00A609E6"/>
    <w:rPr>
      <w:rFonts w:ascii="Arial" w:hAnsi="Arial" w:cs="Times New Roman"/>
      <w:spacing w:val="5"/>
      <w:kern w:val="28"/>
      <w:sz w:val="52"/>
      <w:szCs w:val="52"/>
    </w:rPr>
  </w:style>
  <w:style w:type="paragraph" w:styleId="NoSpacing">
    <w:name w:val="No Spacing"/>
    <w:uiPriority w:val="99"/>
    <w:qFormat/>
    <w:rsid w:val="00A609E6"/>
    <w:rPr>
      <w:rFonts w:cs="Times New Roman"/>
    </w:rPr>
  </w:style>
  <w:style w:type="paragraph" w:styleId="Subtitle">
    <w:name w:val="Subtitle"/>
    <w:basedOn w:val="Normal"/>
    <w:next w:val="Normal"/>
    <w:link w:val="SubtitleChar"/>
    <w:uiPriority w:val="99"/>
    <w:qFormat/>
    <w:rsid w:val="00A609E6"/>
    <w:pPr>
      <w:numPr>
        <w:ilvl w:val="1"/>
      </w:numPr>
      <w:ind w:left="357" w:hanging="357"/>
    </w:pPr>
    <w:rPr>
      <w:i/>
      <w:iCs/>
      <w:color w:val="00B050"/>
      <w:spacing w:val="15"/>
      <w:sz w:val="24"/>
      <w:szCs w:val="24"/>
    </w:rPr>
  </w:style>
  <w:style w:type="character" w:customStyle="1" w:styleId="SubtitleChar">
    <w:name w:val="Subtitle Char"/>
    <w:basedOn w:val="DefaultParagraphFont"/>
    <w:link w:val="Subtitle"/>
    <w:uiPriority w:val="99"/>
    <w:locked/>
    <w:rsid w:val="00A609E6"/>
    <w:rPr>
      <w:rFonts w:ascii="Arial" w:hAnsi="Arial" w:cs="Times New Roman"/>
      <w:i/>
      <w:iCs/>
      <w:color w:val="00B050"/>
      <w:spacing w:val="15"/>
      <w:sz w:val="24"/>
      <w:szCs w:val="24"/>
    </w:rPr>
  </w:style>
  <w:style w:type="character" w:styleId="BookTitle">
    <w:name w:val="Book Title"/>
    <w:aliases w:val="Head 5"/>
    <w:basedOn w:val="DefaultParagraphFont"/>
    <w:uiPriority w:val="99"/>
    <w:qFormat/>
    <w:rsid w:val="00A609E6"/>
    <w:rPr>
      <w:rFonts w:ascii="Arial" w:hAnsi="Arial" w:cs="Times New Roman"/>
      <w:b/>
      <w:bCs/>
      <w:smallCaps/>
      <w:spacing w:val="5"/>
      <w:sz w:val="22"/>
    </w:rPr>
  </w:style>
  <w:style w:type="character" w:styleId="SubtleEmphasis">
    <w:name w:val="Subtle Emphasis"/>
    <w:basedOn w:val="DefaultParagraphFont"/>
    <w:uiPriority w:val="99"/>
    <w:qFormat/>
    <w:rsid w:val="00A609E6"/>
    <w:rPr>
      <w:rFonts w:cs="Times New Roman"/>
      <w:i/>
      <w:iCs/>
      <w:color w:val="808080"/>
    </w:rPr>
  </w:style>
  <w:style w:type="character" w:styleId="Emphasis">
    <w:name w:val="Emphasis"/>
    <w:basedOn w:val="DefaultParagraphFont"/>
    <w:uiPriority w:val="99"/>
    <w:qFormat/>
    <w:rsid w:val="00A609E6"/>
    <w:rPr>
      <w:rFonts w:cs="Times New Roman"/>
      <w:i/>
      <w:iCs/>
      <w:color w:val="0194D3"/>
    </w:rPr>
  </w:style>
  <w:style w:type="character" w:styleId="Strong">
    <w:name w:val="Strong"/>
    <w:basedOn w:val="DefaultParagraphFont"/>
    <w:uiPriority w:val="99"/>
    <w:qFormat/>
    <w:rsid w:val="00A609E6"/>
    <w:rPr>
      <w:rFonts w:cs="Times New Roman"/>
      <w:b/>
      <w:bCs/>
    </w:rPr>
  </w:style>
  <w:style w:type="character" w:styleId="IntenseEmphasis">
    <w:name w:val="Intense Emphasis"/>
    <w:basedOn w:val="DefaultParagraphFont"/>
    <w:uiPriority w:val="99"/>
    <w:qFormat/>
    <w:rsid w:val="00A609E6"/>
    <w:rPr>
      <w:rFonts w:cs="Times New Roman"/>
      <w:b/>
      <w:bCs/>
      <w:i/>
      <w:iCs/>
      <w:color w:val="0194D3"/>
    </w:rPr>
  </w:style>
  <w:style w:type="paragraph" w:customStyle="1" w:styleId="Pa20">
    <w:name w:val="Pa20"/>
    <w:basedOn w:val="Normal"/>
    <w:next w:val="Normal"/>
    <w:uiPriority w:val="99"/>
    <w:rsid w:val="009C2F2F"/>
    <w:pPr>
      <w:autoSpaceDE w:val="0"/>
      <w:autoSpaceDN w:val="0"/>
      <w:adjustRightInd w:val="0"/>
      <w:spacing w:before="0" w:after="0" w:line="191" w:lineRule="atLeast"/>
    </w:pPr>
    <w:rPr>
      <w:rFonts w:ascii="Meta Plus Normal" w:hAnsi="Meta Plus Normal"/>
      <w:sz w:val="24"/>
      <w:szCs w:val="24"/>
    </w:rPr>
  </w:style>
  <w:style w:type="paragraph" w:customStyle="1" w:styleId="Pa7">
    <w:name w:val="Pa7"/>
    <w:basedOn w:val="Normal"/>
    <w:next w:val="Normal"/>
    <w:uiPriority w:val="99"/>
    <w:rsid w:val="009C2F2F"/>
    <w:pPr>
      <w:autoSpaceDE w:val="0"/>
      <w:autoSpaceDN w:val="0"/>
      <w:adjustRightInd w:val="0"/>
      <w:spacing w:before="0" w:after="0" w:line="221" w:lineRule="atLeast"/>
    </w:pPr>
    <w:rPr>
      <w:rFonts w:ascii="Meta Plus Normal" w:hAnsi="Meta Plus Normal"/>
      <w:sz w:val="24"/>
      <w:szCs w:val="24"/>
    </w:rPr>
  </w:style>
  <w:style w:type="paragraph" w:customStyle="1" w:styleId="Pa15">
    <w:name w:val="Pa15"/>
    <w:basedOn w:val="Normal"/>
    <w:next w:val="Normal"/>
    <w:uiPriority w:val="99"/>
    <w:rsid w:val="00CB2379"/>
    <w:pPr>
      <w:autoSpaceDE w:val="0"/>
      <w:autoSpaceDN w:val="0"/>
      <w:adjustRightInd w:val="0"/>
      <w:spacing w:before="0" w:after="0" w:line="291" w:lineRule="atLeast"/>
    </w:pPr>
    <w:rPr>
      <w:rFonts w:ascii="Meta Plus Bold" w:hAnsi="Meta Plus Bold"/>
      <w:sz w:val="24"/>
      <w:szCs w:val="24"/>
    </w:rPr>
  </w:style>
  <w:style w:type="paragraph" w:customStyle="1" w:styleId="Default">
    <w:name w:val="Default"/>
    <w:rsid w:val="00CB2379"/>
    <w:pPr>
      <w:autoSpaceDE w:val="0"/>
      <w:autoSpaceDN w:val="0"/>
      <w:adjustRightInd w:val="0"/>
    </w:pPr>
    <w:rPr>
      <w:rFonts w:ascii="Meta Plus Normal" w:hAnsi="Meta Plus Normal" w:cs="Meta Plus Normal"/>
      <w:color w:val="000000"/>
      <w:sz w:val="24"/>
      <w:szCs w:val="24"/>
    </w:rPr>
  </w:style>
  <w:style w:type="character" w:customStyle="1" w:styleId="A9">
    <w:name w:val="A9"/>
    <w:uiPriority w:val="99"/>
    <w:rsid w:val="00CB2379"/>
    <w:rPr>
      <w:rFonts w:ascii="Meta Plus Bold" w:hAnsi="Meta Plus Bold"/>
      <w:b/>
      <w:color w:val="000000"/>
      <w:sz w:val="22"/>
    </w:rPr>
  </w:style>
  <w:style w:type="paragraph" w:customStyle="1" w:styleId="Pa27">
    <w:name w:val="Pa27"/>
    <w:basedOn w:val="Default"/>
    <w:next w:val="Default"/>
    <w:uiPriority w:val="99"/>
    <w:rsid w:val="00265A01"/>
    <w:pPr>
      <w:spacing w:line="291" w:lineRule="atLeast"/>
    </w:pPr>
    <w:rPr>
      <w:rFonts w:ascii="Meta Plus Bold" w:hAnsi="Meta Plus Bold" w:cs="Times New Roman"/>
      <w:color w:val="auto"/>
    </w:rPr>
  </w:style>
  <w:style w:type="character" w:customStyle="1" w:styleId="A8">
    <w:name w:val="A8"/>
    <w:uiPriority w:val="99"/>
    <w:rsid w:val="00265A01"/>
    <w:rPr>
      <w:b/>
      <w:color w:val="000000"/>
      <w:sz w:val="29"/>
    </w:rPr>
  </w:style>
  <w:style w:type="paragraph" w:styleId="ListParagraph">
    <w:name w:val="List Paragraph"/>
    <w:basedOn w:val="Normal"/>
    <w:uiPriority w:val="99"/>
    <w:qFormat/>
    <w:rsid w:val="00265A01"/>
    <w:pPr>
      <w:ind w:left="720"/>
      <w:contextualSpacing/>
    </w:pPr>
  </w:style>
  <w:style w:type="paragraph" w:customStyle="1" w:styleId="Pa21">
    <w:name w:val="Pa21"/>
    <w:basedOn w:val="Default"/>
    <w:next w:val="Default"/>
    <w:uiPriority w:val="99"/>
    <w:rsid w:val="009D0CC1"/>
    <w:pPr>
      <w:spacing w:line="221" w:lineRule="atLeast"/>
    </w:pPr>
    <w:rPr>
      <w:rFonts w:cs="Times New Roman"/>
      <w:color w:val="auto"/>
    </w:rPr>
  </w:style>
  <w:style w:type="character" w:styleId="Hyperlink">
    <w:name w:val="Hyperlink"/>
    <w:basedOn w:val="DefaultParagraphFont"/>
    <w:uiPriority w:val="99"/>
    <w:rsid w:val="004521BD"/>
    <w:rPr>
      <w:rFonts w:cs="Times New Roman"/>
      <w:color w:val="0067AC"/>
      <w:u w:val="single"/>
    </w:rPr>
  </w:style>
  <w:style w:type="character" w:styleId="FollowedHyperlink">
    <w:name w:val="FollowedHyperlink"/>
    <w:basedOn w:val="DefaultParagraphFont"/>
    <w:uiPriority w:val="99"/>
    <w:semiHidden/>
    <w:rsid w:val="000F5839"/>
    <w:rPr>
      <w:rFonts w:cs="Times New Roman"/>
      <w:color w:val="0067AC"/>
      <w:u w:val="single"/>
    </w:rPr>
  </w:style>
  <w:style w:type="character" w:styleId="CommentReference">
    <w:name w:val="annotation reference"/>
    <w:basedOn w:val="DefaultParagraphFont"/>
    <w:uiPriority w:val="99"/>
    <w:semiHidden/>
    <w:rsid w:val="000912AC"/>
    <w:rPr>
      <w:rFonts w:cs="Times New Roman"/>
      <w:sz w:val="16"/>
      <w:szCs w:val="16"/>
    </w:rPr>
  </w:style>
  <w:style w:type="paragraph" w:styleId="CommentText">
    <w:name w:val="annotation text"/>
    <w:basedOn w:val="Normal"/>
    <w:link w:val="CommentTextChar"/>
    <w:uiPriority w:val="99"/>
    <w:semiHidden/>
    <w:rsid w:val="000912AC"/>
    <w:pPr>
      <w:spacing w:before="0" w:after="200" w:line="240" w:lineRule="auto"/>
    </w:pPr>
    <w:rPr>
      <w:sz w:val="20"/>
      <w:szCs w:val="20"/>
      <w:lang w:eastAsia="en-US"/>
    </w:rPr>
  </w:style>
  <w:style w:type="character" w:customStyle="1" w:styleId="CommentTextChar">
    <w:name w:val="Comment Text Char"/>
    <w:basedOn w:val="DefaultParagraphFont"/>
    <w:link w:val="CommentText"/>
    <w:uiPriority w:val="99"/>
    <w:semiHidden/>
    <w:locked/>
    <w:rsid w:val="000912AC"/>
    <w:rPr>
      <w:rFonts w:eastAsia="Times New Roman" w:cs="Times New Roman"/>
      <w:sz w:val="20"/>
      <w:szCs w:val="20"/>
      <w:lang w:val="x-none" w:eastAsia="en-US"/>
    </w:rPr>
  </w:style>
  <w:style w:type="paragraph" w:styleId="FootnoteText">
    <w:name w:val="footnote text"/>
    <w:basedOn w:val="Normal"/>
    <w:link w:val="FootnoteTextChar"/>
    <w:uiPriority w:val="99"/>
    <w:rsid w:val="000912AC"/>
    <w:pPr>
      <w:spacing w:before="0" w:after="0" w:line="240" w:lineRule="auto"/>
    </w:pPr>
    <w:rPr>
      <w:sz w:val="20"/>
      <w:szCs w:val="20"/>
      <w:lang w:eastAsia="en-US"/>
    </w:rPr>
  </w:style>
  <w:style w:type="character" w:customStyle="1" w:styleId="FootnoteTextChar">
    <w:name w:val="Footnote Text Char"/>
    <w:basedOn w:val="DefaultParagraphFont"/>
    <w:link w:val="FootnoteText"/>
    <w:uiPriority w:val="99"/>
    <w:locked/>
    <w:rsid w:val="000912AC"/>
    <w:rPr>
      <w:rFonts w:eastAsia="Times New Roman" w:cs="Times New Roman"/>
      <w:sz w:val="20"/>
      <w:szCs w:val="20"/>
      <w:lang w:val="x-none" w:eastAsia="en-US"/>
    </w:rPr>
  </w:style>
  <w:style w:type="character" w:styleId="FootnoteReference">
    <w:name w:val="footnote reference"/>
    <w:basedOn w:val="DefaultParagraphFont"/>
    <w:uiPriority w:val="99"/>
    <w:semiHidden/>
    <w:rsid w:val="000912AC"/>
    <w:rPr>
      <w:rFonts w:cs="Times New Roman"/>
      <w:vertAlign w:val="superscript"/>
    </w:rPr>
  </w:style>
  <w:style w:type="paragraph" w:styleId="CommentSubject">
    <w:name w:val="annotation subject"/>
    <w:basedOn w:val="CommentText"/>
    <w:next w:val="CommentText"/>
    <w:link w:val="CommentSubjectChar"/>
    <w:uiPriority w:val="99"/>
    <w:semiHidden/>
    <w:rsid w:val="007B04BF"/>
    <w:pPr>
      <w:spacing w:before="120" w:after="120"/>
    </w:pPr>
    <w:rPr>
      <w:b/>
      <w:bCs/>
      <w:lang w:eastAsia="en-AU"/>
    </w:rPr>
  </w:style>
  <w:style w:type="character" w:customStyle="1" w:styleId="CommentSubjectChar">
    <w:name w:val="Comment Subject Char"/>
    <w:basedOn w:val="CommentTextChar"/>
    <w:link w:val="CommentSubject"/>
    <w:uiPriority w:val="99"/>
    <w:semiHidden/>
    <w:locked/>
    <w:rsid w:val="007B04BF"/>
    <w:rPr>
      <w:rFonts w:eastAsia="Times New Roman" w:cs="Times New Roman"/>
      <w:b/>
      <w:bCs/>
      <w:sz w:val="20"/>
      <w:szCs w:val="20"/>
      <w:lang w:val="x-none" w:eastAsia="en-US"/>
    </w:rPr>
  </w:style>
  <w:style w:type="paragraph" w:styleId="BodyText">
    <w:name w:val="Body Text"/>
    <w:basedOn w:val="Normal"/>
    <w:link w:val="BodyTextChar"/>
    <w:uiPriority w:val="99"/>
    <w:rsid w:val="00934595"/>
    <w:pPr>
      <w:tabs>
        <w:tab w:val="left" w:pos="1985"/>
      </w:tabs>
      <w:spacing w:before="130" w:after="130" w:line="240" w:lineRule="auto"/>
    </w:pPr>
    <w:rPr>
      <w:rFonts w:eastAsia="Batang"/>
      <w:sz w:val="24"/>
      <w:szCs w:val="20"/>
      <w:lang w:eastAsia="ko-KR"/>
    </w:rPr>
  </w:style>
  <w:style w:type="character" w:customStyle="1" w:styleId="BodyTextChar">
    <w:name w:val="Body Text Char"/>
    <w:basedOn w:val="DefaultParagraphFont"/>
    <w:link w:val="BodyText"/>
    <w:uiPriority w:val="99"/>
    <w:locked/>
    <w:rsid w:val="00934595"/>
    <w:rPr>
      <w:rFonts w:ascii="Arial" w:eastAsia="Batang" w:hAnsi="Arial" w:cs="Times New Roman"/>
      <w:sz w:val="20"/>
      <w:szCs w:val="20"/>
      <w:lang w:val="x-none" w:eastAsia="ko-KR"/>
    </w:rPr>
  </w:style>
  <w:style w:type="paragraph" w:customStyle="1" w:styleId="Horizontalline">
    <w:name w:val="Horizontal line"/>
    <w:basedOn w:val="BodyText"/>
    <w:next w:val="BodyText"/>
    <w:uiPriority w:val="99"/>
    <w:rsid w:val="00934595"/>
    <w:pPr>
      <w:pBdr>
        <w:bottom w:val="single" w:sz="4" w:space="1" w:color="auto"/>
      </w:pBdr>
      <w:spacing w:before="0"/>
    </w:pPr>
    <w:rPr>
      <w:sz w:val="20"/>
    </w:rPr>
  </w:style>
  <w:style w:type="paragraph" w:styleId="ListNumber">
    <w:name w:val="List Number"/>
    <w:basedOn w:val="BodyText"/>
    <w:uiPriority w:val="99"/>
    <w:rsid w:val="00934595"/>
    <w:pPr>
      <w:numPr>
        <w:numId w:val="2"/>
      </w:numPr>
      <w:tabs>
        <w:tab w:val="clear" w:pos="1985"/>
      </w:tabs>
      <w:spacing w:before="0" w:after="60"/>
      <w:ind w:left="2269" w:hanging="284"/>
    </w:pPr>
  </w:style>
  <w:style w:type="paragraph" w:customStyle="1" w:styleId="ItemBold">
    <w:name w:val="Item Bold"/>
    <w:basedOn w:val="Normal"/>
    <w:uiPriority w:val="99"/>
    <w:rsid w:val="00934595"/>
    <w:pPr>
      <w:tabs>
        <w:tab w:val="left" w:pos="1985"/>
      </w:tabs>
      <w:spacing w:before="0" w:after="0" w:line="240" w:lineRule="auto"/>
      <w:ind w:left="1985" w:hanging="1985"/>
    </w:pPr>
    <w:rPr>
      <w:rFonts w:eastAsia="Batang"/>
      <w:b/>
      <w:sz w:val="24"/>
      <w:szCs w:val="20"/>
      <w:lang w:eastAsia="ko-KR"/>
    </w:rPr>
  </w:style>
  <w:style w:type="paragraph" w:styleId="Revision">
    <w:name w:val="Revision"/>
    <w:hidden/>
    <w:uiPriority w:val="99"/>
    <w:semiHidden/>
    <w:rsid w:val="009C0ED8"/>
    <w:rPr>
      <w:rFonts w:cs="Times New Roman"/>
    </w:rPr>
  </w:style>
  <w:style w:type="numbering" w:customStyle="1" w:styleId="GarryNumbers1">
    <w:name w:val="Garry Numbers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22203">
      <w:marLeft w:val="0"/>
      <w:marRight w:val="0"/>
      <w:marTop w:val="0"/>
      <w:marBottom w:val="0"/>
      <w:divBdr>
        <w:top w:val="none" w:sz="0" w:space="0" w:color="auto"/>
        <w:left w:val="none" w:sz="0" w:space="0" w:color="auto"/>
        <w:bottom w:val="none" w:sz="0" w:space="0" w:color="auto"/>
        <w:right w:val="none" w:sz="0" w:space="0" w:color="auto"/>
      </w:divBdr>
    </w:div>
    <w:div w:id="920022209">
      <w:marLeft w:val="0"/>
      <w:marRight w:val="0"/>
      <w:marTop w:val="0"/>
      <w:marBottom w:val="0"/>
      <w:divBdr>
        <w:top w:val="none" w:sz="0" w:space="0" w:color="auto"/>
        <w:left w:val="none" w:sz="0" w:space="0" w:color="auto"/>
        <w:bottom w:val="none" w:sz="0" w:space="0" w:color="auto"/>
        <w:right w:val="none" w:sz="0" w:space="0" w:color="auto"/>
      </w:divBdr>
    </w:div>
    <w:div w:id="920022212">
      <w:marLeft w:val="0"/>
      <w:marRight w:val="0"/>
      <w:marTop w:val="0"/>
      <w:marBottom w:val="0"/>
      <w:divBdr>
        <w:top w:val="none" w:sz="0" w:space="0" w:color="auto"/>
        <w:left w:val="none" w:sz="0" w:space="0" w:color="auto"/>
        <w:bottom w:val="none" w:sz="0" w:space="0" w:color="auto"/>
        <w:right w:val="none" w:sz="0" w:space="0" w:color="auto"/>
      </w:divBdr>
      <w:divsChild>
        <w:div w:id="920022419">
          <w:marLeft w:val="0"/>
          <w:marRight w:val="0"/>
          <w:marTop w:val="0"/>
          <w:marBottom w:val="0"/>
          <w:divBdr>
            <w:top w:val="none" w:sz="0" w:space="0" w:color="auto"/>
            <w:left w:val="none" w:sz="0" w:space="0" w:color="auto"/>
            <w:bottom w:val="none" w:sz="0" w:space="0" w:color="auto"/>
            <w:right w:val="none" w:sz="0" w:space="0" w:color="auto"/>
          </w:divBdr>
          <w:divsChild>
            <w:div w:id="920022410">
              <w:marLeft w:val="0"/>
              <w:marRight w:val="0"/>
              <w:marTop w:val="0"/>
              <w:marBottom w:val="0"/>
              <w:divBdr>
                <w:top w:val="none" w:sz="0" w:space="0" w:color="auto"/>
                <w:left w:val="none" w:sz="0" w:space="0" w:color="auto"/>
                <w:bottom w:val="none" w:sz="0" w:space="0" w:color="auto"/>
                <w:right w:val="none" w:sz="0" w:space="0" w:color="auto"/>
              </w:divBdr>
              <w:divsChild>
                <w:div w:id="920022515">
                  <w:marLeft w:val="0"/>
                  <w:marRight w:val="0"/>
                  <w:marTop w:val="0"/>
                  <w:marBottom w:val="0"/>
                  <w:divBdr>
                    <w:top w:val="none" w:sz="0" w:space="0" w:color="auto"/>
                    <w:left w:val="none" w:sz="0" w:space="0" w:color="auto"/>
                    <w:bottom w:val="none" w:sz="0" w:space="0" w:color="auto"/>
                    <w:right w:val="none" w:sz="0" w:space="0" w:color="auto"/>
                  </w:divBdr>
                  <w:divsChild>
                    <w:div w:id="920022422">
                      <w:marLeft w:val="0"/>
                      <w:marRight w:val="0"/>
                      <w:marTop w:val="0"/>
                      <w:marBottom w:val="0"/>
                      <w:divBdr>
                        <w:top w:val="none" w:sz="0" w:space="0" w:color="auto"/>
                        <w:left w:val="none" w:sz="0" w:space="0" w:color="auto"/>
                        <w:bottom w:val="none" w:sz="0" w:space="0" w:color="auto"/>
                        <w:right w:val="none" w:sz="0" w:space="0" w:color="auto"/>
                      </w:divBdr>
                      <w:divsChild>
                        <w:div w:id="920022586">
                          <w:marLeft w:val="0"/>
                          <w:marRight w:val="0"/>
                          <w:marTop w:val="15"/>
                          <w:marBottom w:val="0"/>
                          <w:divBdr>
                            <w:top w:val="none" w:sz="0" w:space="0" w:color="auto"/>
                            <w:left w:val="none" w:sz="0" w:space="0" w:color="auto"/>
                            <w:bottom w:val="none" w:sz="0" w:space="0" w:color="auto"/>
                            <w:right w:val="none" w:sz="0" w:space="0" w:color="auto"/>
                          </w:divBdr>
                          <w:divsChild>
                            <w:div w:id="920022248">
                              <w:marLeft w:val="0"/>
                              <w:marRight w:val="0"/>
                              <w:marTop w:val="0"/>
                              <w:marBottom w:val="0"/>
                              <w:divBdr>
                                <w:top w:val="none" w:sz="0" w:space="0" w:color="auto"/>
                                <w:left w:val="none" w:sz="0" w:space="0" w:color="auto"/>
                                <w:bottom w:val="none" w:sz="0" w:space="0" w:color="auto"/>
                                <w:right w:val="none" w:sz="0" w:space="0" w:color="auto"/>
                              </w:divBdr>
                              <w:divsChild>
                                <w:div w:id="920022556">
                                  <w:marLeft w:val="0"/>
                                  <w:marRight w:val="0"/>
                                  <w:marTop w:val="0"/>
                                  <w:marBottom w:val="0"/>
                                  <w:divBdr>
                                    <w:top w:val="none" w:sz="0" w:space="0" w:color="auto"/>
                                    <w:left w:val="none" w:sz="0" w:space="0" w:color="auto"/>
                                    <w:bottom w:val="none" w:sz="0" w:space="0" w:color="auto"/>
                                    <w:right w:val="none" w:sz="0" w:space="0" w:color="auto"/>
                                  </w:divBdr>
                                </w:div>
                                <w:div w:id="920022568">
                                  <w:marLeft w:val="0"/>
                                  <w:marRight w:val="0"/>
                                  <w:marTop w:val="0"/>
                                  <w:marBottom w:val="0"/>
                                  <w:divBdr>
                                    <w:top w:val="none" w:sz="0" w:space="0" w:color="auto"/>
                                    <w:left w:val="none" w:sz="0" w:space="0" w:color="auto"/>
                                    <w:bottom w:val="none" w:sz="0" w:space="0" w:color="auto"/>
                                    <w:right w:val="none" w:sz="0" w:space="0" w:color="auto"/>
                                  </w:divBdr>
                                </w:div>
                                <w:div w:id="92002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246">
      <w:marLeft w:val="0"/>
      <w:marRight w:val="0"/>
      <w:marTop w:val="0"/>
      <w:marBottom w:val="0"/>
      <w:divBdr>
        <w:top w:val="none" w:sz="0" w:space="0" w:color="auto"/>
        <w:left w:val="none" w:sz="0" w:space="0" w:color="auto"/>
        <w:bottom w:val="none" w:sz="0" w:space="0" w:color="auto"/>
        <w:right w:val="none" w:sz="0" w:space="0" w:color="auto"/>
      </w:divBdr>
      <w:divsChild>
        <w:div w:id="920022245">
          <w:marLeft w:val="0"/>
          <w:marRight w:val="0"/>
          <w:marTop w:val="0"/>
          <w:marBottom w:val="0"/>
          <w:divBdr>
            <w:top w:val="none" w:sz="0" w:space="0" w:color="auto"/>
            <w:left w:val="none" w:sz="0" w:space="0" w:color="auto"/>
            <w:bottom w:val="none" w:sz="0" w:space="0" w:color="auto"/>
            <w:right w:val="none" w:sz="0" w:space="0" w:color="auto"/>
          </w:divBdr>
          <w:divsChild>
            <w:div w:id="920022226">
              <w:marLeft w:val="0"/>
              <w:marRight w:val="0"/>
              <w:marTop w:val="0"/>
              <w:marBottom w:val="0"/>
              <w:divBdr>
                <w:top w:val="none" w:sz="0" w:space="0" w:color="auto"/>
                <w:left w:val="none" w:sz="0" w:space="0" w:color="auto"/>
                <w:bottom w:val="none" w:sz="0" w:space="0" w:color="auto"/>
                <w:right w:val="none" w:sz="0" w:space="0" w:color="auto"/>
              </w:divBdr>
              <w:divsChild>
                <w:div w:id="920022303">
                  <w:marLeft w:val="0"/>
                  <w:marRight w:val="0"/>
                  <w:marTop w:val="0"/>
                  <w:marBottom w:val="0"/>
                  <w:divBdr>
                    <w:top w:val="none" w:sz="0" w:space="0" w:color="auto"/>
                    <w:left w:val="none" w:sz="0" w:space="0" w:color="auto"/>
                    <w:bottom w:val="none" w:sz="0" w:space="0" w:color="auto"/>
                    <w:right w:val="none" w:sz="0" w:space="0" w:color="auto"/>
                  </w:divBdr>
                  <w:divsChild>
                    <w:div w:id="920022321">
                      <w:marLeft w:val="0"/>
                      <w:marRight w:val="0"/>
                      <w:marTop w:val="0"/>
                      <w:marBottom w:val="0"/>
                      <w:divBdr>
                        <w:top w:val="none" w:sz="0" w:space="0" w:color="auto"/>
                        <w:left w:val="none" w:sz="0" w:space="0" w:color="auto"/>
                        <w:bottom w:val="none" w:sz="0" w:space="0" w:color="auto"/>
                        <w:right w:val="none" w:sz="0" w:space="0" w:color="auto"/>
                      </w:divBdr>
                      <w:divsChild>
                        <w:div w:id="920022344">
                          <w:marLeft w:val="0"/>
                          <w:marRight w:val="0"/>
                          <w:marTop w:val="15"/>
                          <w:marBottom w:val="0"/>
                          <w:divBdr>
                            <w:top w:val="none" w:sz="0" w:space="0" w:color="auto"/>
                            <w:left w:val="none" w:sz="0" w:space="0" w:color="auto"/>
                            <w:bottom w:val="none" w:sz="0" w:space="0" w:color="auto"/>
                            <w:right w:val="none" w:sz="0" w:space="0" w:color="auto"/>
                          </w:divBdr>
                          <w:divsChild>
                            <w:div w:id="920022426">
                              <w:marLeft w:val="0"/>
                              <w:marRight w:val="0"/>
                              <w:marTop w:val="0"/>
                              <w:marBottom w:val="0"/>
                              <w:divBdr>
                                <w:top w:val="none" w:sz="0" w:space="0" w:color="auto"/>
                                <w:left w:val="none" w:sz="0" w:space="0" w:color="auto"/>
                                <w:bottom w:val="none" w:sz="0" w:space="0" w:color="auto"/>
                                <w:right w:val="none" w:sz="0" w:space="0" w:color="auto"/>
                              </w:divBdr>
                              <w:divsChild>
                                <w:div w:id="920022257">
                                  <w:marLeft w:val="0"/>
                                  <w:marRight w:val="0"/>
                                  <w:marTop w:val="0"/>
                                  <w:marBottom w:val="0"/>
                                  <w:divBdr>
                                    <w:top w:val="none" w:sz="0" w:space="0" w:color="auto"/>
                                    <w:left w:val="none" w:sz="0" w:space="0" w:color="auto"/>
                                    <w:bottom w:val="none" w:sz="0" w:space="0" w:color="auto"/>
                                    <w:right w:val="none" w:sz="0" w:space="0" w:color="auto"/>
                                  </w:divBdr>
                                </w:div>
                                <w:div w:id="920022267">
                                  <w:marLeft w:val="0"/>
                                  <w:marRight w:val="0"/>
                                  <w:marTop w:val="0"/>
                                  <w:marBottom w:val="0"/>
                                  <w:divBdr>
                                    <w:top w:val="none" w:sz="0" w:space="0" w:color="auto"/>
                                    <w:left w:val="none" w:sz="0" w:space="0" w:color="auto"/>
                                    <w:bottom w:val="none" w:sz="0" w:space="0" w:color="auto"/>
                                    <w:right w:val="none" w:sz="0" w:space="0" w:color="auto"/>
                                  </w:divBdr>
                                </w:div>
                                <w:div w:id="920022471">
                                  <w:marLeft w:val="0"/>
                                  <w:marRight w:val="0"/>
                                  <w:marTop w:val="0"/>
                                  <w:marBottom w:val="0"/>
                                  <w:divBdr>
                                    <w:top w:val="none" w:sz="0" w:space="0" w:color="auto"/>
                                    <w:left w:val="none" w:sz="0" w:space="0" w:color="auto"/>
                                    <w:bottom w:val="none" w:sz="0" w:space="0" w:color="auto"/>
                                    <w:right w:val="none" w:sz="0" w:space="0" w:color="auto"/>
                                  </w:divBdr>
                                </w:div>
                                <w:div w:id="920022489">
                                  <w:marLeft w:val="0"/>
                                  <w:marRight w:val="0"/>
                                  <w:marTop w:val="0"/>
                                  <w:marBottom w:val="0"/>
                                  <w:divBdr>
                                    <w:top w:val="none" w:sz="0" w:space="0" w:color="auto"/>
                                    <w:left w:val="none" w:sz="0" w:space="0" w:color="auto"/>
                                    <w:bottom w:val="none" w:sz="0" w:space="0" w:color="auto"/>
                                    <w:right w:val="none" w:sz="0" w:space="0" w:color="auto"/>
                                  </w:divBdr>
                                </w:div>
                                <w:div w:id="9200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261">
      <w:marLeft w:val="0"/>
      <w:marRight w:val="0"/>
      <w:marTop w:val="0"/>
      <w:marBottom w:val="0"/>
      <w:divBdr>
        <w:top w:val="none" w:sz="0" w:space="0" w:color="auto"/>
        <w:left w:val="none" w:sz="0" w:space="0" w:color="auto"/>
        <w:bottom w:val="none" w:sz="0" w:space="0" w:color="auto"/>
        <w:right w:val="none" w:sz="0" w:space="0" w:color="auto"/>
      </w:divBdr>
      <w:divsChild>
        <w:div w:id="920022571">
          <w:marLeft w:val="0"/>
          <w:marRight w:val="0"/>
          <w:marTop w:val="0"/>
          <w:marBottom w:val="0"/>
          <w:divBdr>
            <w:top w:val="none" w:sz="0" w:space="0" w:color="auto"/>
            <w:left w:val="none" w:sz="0" w:space="0" w:color="auto"/>
            <w:bottom w:val="none" w:sz="0" w:space="0" w:color="auto"/>
            <w:right w:val="none" w:sz="0" w:space="0" w:color="auto"/>
          </w:divBdr>
          <w:divsChild>
            <w:div w:id="920022336">
              <w:marLeft w:val="0"/>
              <w:marRight w:val="0"/>
              <w:marTop w:val="0"/>
              <w:marBottom w:val="0"/>
              <w:divBdr>
                <w:top w:val="none" w:sz="0" w:space="0" w:color="auto"/>
                <w:left w:val="none" w:sz="0" w:space="0" w:color="auto"/>
                <w:bottom w:val="none" w:sz="0" w:space="0" w:color="auto"/>
                <w:right w:val="none" w:sz="0" w:space="0" w:color="auto"/>
              </w:divBdr>
              <w:divsChild>
                <w:div w:id="920022518">
                  <w:marLeft w:val="0"/>
                  <w:marRight w:val="0"/>
                  <w:marTop w:val="0"/>
                  <w:marBottom w:val="0"/>
                  <w:divBdr>
                    <w:top w:val="none" w:sz="0" w:space="0" w:color="auto"/>
                    <w:left w:val="none" w:sz="0" w:space="0" w:color="auto"/>
                    <w:bottom w:val="none" w:sz="0" w:space="0" w:color="auto"/>
                    <w:right w:val="none" w:sz="0" w:space="0" w:color="auto"/>
                  </w:divBdr>
                  <w:divsChild>
                    <w:div w:id="920022399">
                      <w:marLeft w:val="0"/>
                      <w:marRight w:val="0"/>
                      <w:marTop w:val="0"/>
                      <w:marBottom w:val="0"/>
                      <w:divBdr>
                        <w:top w:val="none" w:sz="0" w:space="0" w:color="auto"/>
                        <w:left w:val="none" w:sz="0" w:space="0" w:color="auto"/>
                        <w:bottom w:val="none" w:sz="0" w:space="0" w:color="auto"/>
                        <w:right w:val="none" w:sz="0" w:space="0" w:color="auto"/>
                      </w:divBdr>
                      <w:divsChild>
                        <w:div w:id="920022367">
                          <w:marLeft w:val="0"/>
                          <w:marRight w:val="0"/>
                          <w:marTop w:val="15"/>
                          <w:marBottom w:val="0"/>
                          <w:divBdr>
                            <w:top w:val="none" w:sz="0" w:space="0" w:color="auto"/>
                            <w:left w:val="none" w:sz="0" w:space="0" w:color="auto"/>
                            <w:bottom w:val="none" w:sz="0" w:space="0" w:color="auto"/>
                            <w:right w:val="none" w:sz="0" w:space="0" w:color="auto"/>
                          </w:divBdr>
                          <w:divsChild>
                            <w:div w:id="920022594">
                              <w:marLeft w:val="0"/>
                              <w:marRight w:val="0"/>
                              <w:marTop w:val="0"/>
                              <w:marBottom w:val="0"/>
                              <w:divBdr>
                                <w:top w:val="none" w:sz="0" w:space="0" w:color="auto"/>
                                <w:left w:val="none" w:sz="0" w:space="0" w:color="auto"/>
                                <w:bottom w:val="none" w:sz="0" w:space="0" w:color="auto"/>
                                <w:right w:val="none" w:sz="0" w:space="0" w:color="auto"/>
                              </w:divBdr>
                              <w:divsChild>
                                <w:div w:id="920022255">
                                  <w:marLeft w:val="0"/>
                                  <w:marRight w:val="0"/>
                                  <w:marTop w:val="0"/>
                                  <w:marBottom w:val="0"/>
                                  <w:divBdr>
                                    <w:top w:val="none" w:sz="0" w:space="0" w:color="auto"/>
                                    <w:left w:val="none" w:sz="0" w:space="0" w:color="auto"/>
                                    <w:bottom w:val="none" w:sz="0" w:space="0" w:color="auto"/>
                                    <w:right w:val="none" w:sz="0" w:space="0" w:color="auto"/>
                                  </w:divBdr>
                                </w:div>
                                <w:div w:id="920022317">
                                  <w:marLeft w:val="0"/>
                                  <w:marRight w:val="0"/>
                                  <w:marTop w:val="0"/>
                                  <w:marBottom w:val="0"/>
                                  <w:divBdr>
                                    <w:top w:val="none" w:sz="0" w:space="0" w:color="auto"/>
                                    <w:left w:val="none" w:sz="0" w:space="0" w:color="auto"/>
                                    <w:bottom w:val="none" w:sz="0" w:space="0" w:color="auto"/>
                                    <w:right w:val="none" w:sz="0" w:space="0" w:color="auto"/>
                                  </w:divBdr>
                                </w:div>
                                <w:div w:id="920022323">
                                  <w:marLeft w:val="0"/>
                                  <w:marRight w:val="0"/>
                                  <w:marTop w:val="0"/>
                                  <w:marBottom w:val="0"/>
                                  <w:divBdr>
                                    <w:top w:val="none" w:sz="0" w:space="0" w:color="auto"/>
                                    <w:left w:val="none" w:sz="0" w:space="0" w:color="auto"/>
                                    <w:bottom w:val="none" w:sz="0" w:space="0" w:color="auto"/>
                                    <w:right w:val="none" w:sz="0" w:space="0" w:color="auto"/>
                                  </w:divBdr>
                                </w:div>
                                <w:div w:id="9200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268">
      <w:marLeft w:val="0"/>
      <w:marRight w:val="0"/>
      <w:marTop w:val="0"/>
      <w:marBottom w:val="0"/>
      <w:divBdr>
        <w:top w:val="none" w:sz="0" w:space="0" w:color="auto"/>
        <w:left w:val="none" w:sz="0" w:space="0" w:color="auto"/>
        <w:bottom w:val="none" w:sz="0" w:space="0" w:color="auto"/>
        <w:right w:val="none" w:sz="0" w:space="0" w:color="auto"/>
      </w:divBdr>
    </w:div>
    <w:div w:id="920022273">
      <w:marLeft w:val="0"/>
      <w:marRight w:val="0"/>
      <w:marTop w:val="0"/>
      <w:marBottom w:val="0"/>
      <w:divBdr>
        <w:top w:val="none" w:sz="0" w:space="0" w:color="auto"/>
        <w:left w:val="none" w:sz="0" w:space="0" w:color="auto"/>
        <w:bottom w:val="none" w:sz="0" w:space="0" w:color="auto"/>
        <w:right w:val="none" w:sz="0" w:space="0" w:color="auto"/>
      </w:divBdr>
    </w:div>
    <w:div w:id="920022274">
      <w:marLeft w:val="0"/>
      <w:marRight w:val="0"/>
      <w:marTop w:val="0"/>
      <w:marBottom w:val="0"/>
      <w:divBdr>
        <w:top w:val="none" w:sz="0" w:space="0" w:color="auto"/>
        <w:left w:val="none" w:sz="0" w:space="0" w:color="auto"/>
        <w:bottom w:val="none" w:sz="0" w:space="0" w:color="auto"/>
        <w:right w:val="none" w:sz="0" w:space="0" w:color="auto"/>
      </w:divBdr>
      <w:divsChild>
        <w:div w:id="920022345">
          <w:marLeft w:val="0"/>
          <w:marRight w:val="0"/>
          <w:marTop w:val="0"/>
          <w:marBottom w:val="0"/>
          <w:divBdr>
            <w:top w:val="none" w:sz="0" w:space="0" w:color="auto"/>
            <w:left w:val="none" w:sz="0" w:space="0" w:color="auto"/>
            <w:bottom w:val="none" w:sz="0" w:space="0" w:color="auto"/>
            <w:right w:val="none" w:sz="0" w:space="0" w:color="auto"/>
          </w:divBdr>
          <w:divsChild>
            <w:div w:id="920022275">
              <w:marLeft w:val="0"/>
              <w:marRight w:val="0"/>
              <w:marTop w:val="0"/>
              <w:marBottom w:val="0"/>
              <w:divBdr>
                <w:top w:val="none" w:sz="0" w:space="0" w:color="auto"/>
                <w:left w:val="none" w:sz="0" w:space="0" w:color="auto"/>
                <w:bottom w:val="none" w:sz="0" w:space="0" w:color="auto"/>
                <w:right w:val="none" w:sz="0" w:space="0" w:color="auto"/>
              </w:divBdr>
              <w:divsChild>
                <w:div w:id="920022256">
                  <w:marLeft w:val="0"/>
                  <w:marRight w:val="0"/>
                  <w:marTop w:val="0"/>
                  <w:marBottom w:val="0"/>
                  <w:divBdr>
                    <w:top w:val="none" w:sz="0" w:space="0" w:color="auto"/>
                    <w:left w:val="none" w:sz="0" w:space="0" w:color="auto"/>
                    <w:bottom w:val="none" w:sz="0" w:space="0" w:color="auto"/>
                    <w:right w:val="none" w:sz="0" w:space="0" w:color="auto"/>
                  </w:divBdr>
                  <w:divsChild>
                    <w:div w:id="920022574">
                      <w:marLeft w:val="0"/>
                      <w:marRight w:val="0"/>
                      <w:marTop w:val="0"/>
                      <w:marBottom w:val="0"/>
                      <w:divBdr>
                        <w:top w:val="none" w:sz="0" w:space="0" w:color="auto"/>
                        <w:left w:val="none" w:sz="0" w:space="0" w:color="auto"/>
                        <w:bottom w:val="none" w:sz="0" w:space="0" w:color="auto"/>
                        <w:right w:val="none" w:sz="0" w:space="0" w:color="auto"/>
                      </w:divBdr>
                      <w:divsChild>
                        <w:div w:id="920022347">
                          <w:marLeft w:val="0"/>
                          <w:marRight w:val="0"/>
                          <w:marTop w:val="15"/>
                          <w:marBottom w:val="0"/>
                          <w:divBdr>
                            <w:top w:val="none" w:sz="0" w:space="0" w:color="auto"/>
                            <w:left w:val="none" w:sz="0" w:space="0" w:color="auto"/>
                            <w:bottom w:val="none" w:sz="0" w:space="0" w:color="auto"/>
                            <w:right w:val="none" w:sz="0" w:space="0" w:color="auto"/>
                          </w:divBdr>
                          <w:divsChild>
                            <w:div w:id="920022572">
                              <w:marLeft w:val="0"/>
                              <w:marRight w:val="0"/>
                              <w:marTop w:val="0"/>
                              <w:marBottom w:val="0"/>
                              <w:divBdr>
                                <w:top w:val="none" w:sz="0" w:space="0" w:color="auto"/>
                                <w:left w:val="none" w:sz="0" w:space="0" w:color="auto"/>
                                <w:bottom w:val="none" w:sz="0" w:space="0" w:color="auto"/>
                                <w:right w:val="none" w:sz="0" w:space="0" w:color="auto"/>
                              </w:divBdr>
                              <w:divsChild>
                                <w:div w:id="920022331">
                                  <w:marLeft w:val="0"/>
                                  <w:marRight w:val="0"/>
                                  <w:marTop w:val="0"/>
                                  <w:marBottom w:val="0"/>
                                  <w:divBdr>
                                    <w:top w:val="none" w:sz="0" w:space="0" w:color="auto"/>
                                    <w:left w:val="none" w:sz="0" w:space="0" w:color="auto"/>
                                    <w:bottom w:val="none" w:sz="0" w:space="0" w:color="auto"/>
                                    <w:right w:val="none" w:sz="0" w:space="0" w:color="auto"/>
                                  </w:divBdr>
                                </w:div>
                                <w:div w:id="9200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276">
      <w:marLeft w:val="0"/>
      <w:marRight w:val="0"/>
      <w:marTop w:val="0"/>
      <w:marBottom w:val="0"/>
      <w:divBdr>
        <w:top w:val="none" w:sz="0" w:space="0" w:color="auto"/>
        <w:left w:val="none" w:sz="0" w:space="0" w:color="auto"/>
        <w:bottom w:val="none" w:sz="0" w:space="0" w:color="auto"/>
        <w:right w:val="none" w:sz="0" w:space="0" w:color="auto"/>
      </w:divBdr>
      <w:divsChild>
        <w:div w:id="920022477">
          <w:marLeft w:val="0"/>
          <w:marRight w:val="0"/>
          <w:marTop w:val="0"/>
          <w:marBottom w:val="0"/>
          <w:divBdr>
            <w:top w:val="none" w:sz="0" w:space="0" w:color="auto"/>
            <w:left w:val="none" w:sz="0" w:space="0" w:color="auto"/>
            <w:bottom w:val="none" w:sz="0" w:space="0" w:color="auto"/>
            <w:right w:val="none" w:sz="0" w:space="0" w:color="auto"/>
          </w:divBdr>
          <w:divsChild>
            <w:div w:id="920022456">
              <w:marLeft w:val="0"/>
              <w:marRight w:val="0"/>
              <w:marTop w:val="0"/>
              <w:marBottom w:val="0"/>
              <w:divBdr>
                <w:top w:val="none" w:sz="0" w:space="0" w:color="auto"/>
                <w:left w:val="none" w:sz="0" w:space="0" w:color="auto"/>
                <w:bottom w:val="none" w:sz="0" w:space="0" w:color="auto"/>
                <w:right w:val="none" w:sz="0" w:space="0" w:color="auto"/>
              </w:divBdr>
              <w:divsChild>
                <w:div w:id="920022219">
                  <w:marLeft w:val="0"/>
                  <w:marRight w:val="0"/>
                  <w:marTop w:val="0"/>
                  <w:marBottom w:val="0"/>
                  <w:divBdr>
                    <w:top w:val="none" w:sz="0" w:space="0" w:color="auto"/>
                    <w:left w:val="none" w:sz="0" w:space="0" w:color="auto"/>
                    <w:bottom w:val="none" w:sz="0" w:space="0" w:color="auto"/>
                    <w:right w:val="none" w:sz="0" w:space="0" w:color="auto"/>
                  </w:divBdr>
                  <w:divsChild>
                    <w:div w:id="920022305">
                      <w:marLeft w:val="0"/>
                      <w:marRight w:val="0"/>
                      <w:marTop w:val="0"/>
                      <w:marBottom w:val="0"/>
                      <w:divBdr>
                        <w:top w:val="none" w:sz="0" w:space="0" w:color="auto"/>
                        <w:left w:val="none" w:sz="0" w:space="0" w:color="auto"/>
                        <w:bottom w:val="none" w:sz="0" w:space="0" w:color="auto"/>
                        <w:right w:val="none" w:sz="0" w:space="0" w:color="auto"/>
                      </w:divBdr>
                      <w:divsChild>
                        <w:div w:id="920022495">
                          <w:marLeft w:val="0"/>
                          <w:marRight w:val="0"/>
                          <w:marTop w:val="15"/>
                          <w:marBottom w:val="0"/>
                          <w:divBdr>
                            <w:top w:val="none" w:sz="0" w:space="0" w:color="auto"/>
                            <w:left w:val="none" w:sz="0" w:space="0" w:color="auto"/>
                            <w:bottom w:val="none" w:sz="0" w:space="0" w:color="auto"/>
                            <w:right w:val="none" w:sz="0" w:space="0" w:color="auto"/>
                          </w:divBdr>
                          <w:divsChild>
                            <w:div w:id="920022207">
                              <w:marLeft w:val="0"/>
                              <w:marRight w:val="0"/>
                              <w:marTop w:val="0"/>
                              <w:marBottom w:val="0"/>
                              <w:divBdr>
                                <w:top w:val="none" w:sz="0" w:space="0" w:color="auto"/>
                                <w:left w:val="none" w:sz="0" w:space="0" w:color="auto"/>
                                <w:bottom w:val="none" w:sz="0" w:space="0" w:color="auto"/>
                                <w:right w:val="none" w:sz="0" w:space="0" w:color="auto"/>
                              </w:divBdr>
                              <w:divsChild>
                                <w:div w:id="920022249">
                                  <w:marLeft w:val="0"/>
                                  <w:marRight w:val="0"/>
                                  <w:marTop w:val="0"/>
                                  <w:marBottom w:val="0"/>
                                  <w:divBdr>
                                    <w:top w:val="none" w:sz="0" w:space="0" w:color="auto"/>
                                    <w:left w:val="none" w:sz="0" w:space="0" w:color="auto"/>
                                    <w:bottom w:val="none" w:sz="0" w:space="0" w:color="auto"/>
                                    <w:right w:val="none" w:sz="0" w:space="0" w:color="auto"/>
                                  </w:divBdr>
                                </w:div>
                                <w:div w:id="920022264">
                                  <w:marLeft w:val="0"/>
                                  <w:marRight w:val="0"/>
                                  <w:marTop w:val="0"/>
                                  <w:marBottom w:val="0"/>
                                  <w:divBdr>
                                    <w:top w:val="none" w:sz="0" w:space="0" w:color="auto"/>
                                    <w:left w:val="none" w:sz="0" w:space="0" w:color="auto"/>
                                    <w:bottom w:val="none" w:sz="0" w:space="0" w:color="auto"/>
                                    <w:right w:val="none" w:sz="0" w:space="0" w:color="auto"/>
                                  </w:divBdr>
                                </w:div>
                                <w:div w:id="920022266">
                                  <w:marLeft w:val="0"/>
                                  <w:marRight w:val="0"/>
                                  <w:marTop w:val="0"/>
                                  <w:marBottom w:val="0"/>
                                  <w:divBdr>
                                    <w:top w:val="none" w:sz="0" w:space="0" w:color="auto"/>
                                    <w:left w:val="none" w:sz="0" w:space="0" w:color="auto"/>
                                    <w:bottom w:val="none" w:sz="0" w:space="0" w:color="auto"/>
                                    <w:right w:val="none" w:sz="0" w:space="0" w:color="auto"/>
                                  </w:divBdr>
                                </w:div>
                                <w:div w:id="920022283">
                                  <w:marLeft w:val="0"/>
                                  <w:marRight w:val="0"/>
                                  <w:marTop w:val="0"/>
                                  <w:marBottom w:val="0"/>
                                  <w:divBdr>
                                    <w:top w:val="none" w:sz="0" w:space="0" w:color="auto"/>
                                    <w:left w:val="none" w:sz="0" w:space="0" w:color="auto"/>
                                    <w:bottom w:val="none" w:sz="0" w:space="0" w:color="auto"/>
                                    <w:right w:val="none" w:sz="0" w:space="0" w:color="auto"/>
                                  </w:divBdr>
                                </w:div>
                                <w:div w:id="920022329">
                                  <w:marLeft w:val="0"/>
                                  <w:marRight w:val="0"/>
                                  <w:marTop w:val="0"/>
                                  <w:marBottom w:val="0"/>
                                  <w:divBdr>
                                    <w:top w:val="none" w:sz="0" w:space="0" w:color="auto"/>
                                    <w:left w:val="none" w:sz="0" w:space="0" w:color="auto"/>
                                    <w:bottom w:val="none" w:sz="0" w:space="0" w:color="auto"/>
                                    <w:right w:val="none" w:sz="0" w:space="0" w:color="auto"/>
                                  </w:divBdr>
                                </w:div>
                                <w:div w:id="920022403">
                                  <w:marLeft w:val="0"/>
                                  <w:marRight w:val="0"/>
                                  <w:marTop w:val="0"/>
                                  <w:marBottom w:val="0"/>
                                  <w:divBdr>
                                    <w:top w:val="none" w:sz="0" w:space="0" w:color="auto"/>
                                    <w:left w:val="none" w:sz="0" w:space="0" w:color="auto"/>
                                    <w:bottom w:val="none" w:sz="0" w:space="0" w:color="auto"/>
                                    <w:right w:val="none" w:sz="0" w:space="0" w:color="auto"/>
                                  </w:divBdr>
                                </w:div>
                                <w:div w:id="920022406">
                                  <w:marLeft w:val="0"/>
                                  <w:marRight w:val="0"/>
                                  <w:marTop w:val="0"/>
                                  <w:marBottom w:val="0"/>
                                  <w:divBdr>
                                    <w:top w:val="none" w:sz="0" w:space="0" w:color="auto"/>
                                    <w:left w:val="none" w:sz="0" w:space="0" w:color="auto"/>
                                    <w:bottom w:val="none" w:sz="0" w:space="0" w:color="auto"/>
                                    <w:right w:val="none" w:sz="0" w:space="0" w:color="auto"/>
                                  </w:divBdr>
                                </w:div>
                                <w:div w:id="920022421">
                                  <w:marLeft w:val="0"/>
                                  <w:marRight w:val="0"/>
                                  <w:marTop w:val="0"/>
                                  <w:marBottom w:val="0"/>
                                  <w:divBdr>
                                    <w:top w:val="none" w:sz="0" w:space="0" w:color="auto"/>
                                    <w:left w:val="none" w:sz="0" w:space="0" w:color="auto"/>
                                    <w:bottom w:val="none" w:sz="0" w:space="0" w:color="auto"/>
                                    <w:right w:val="none" w:sz="0" w:space="0" w:color="auto"/>
                                  </w:divBdr>
                                </w:div>
                                <w:div w:id="920022423">
                                  <w:marLeft w:val="0"/>
                                  <w:marRight w:val="0"/>
                                  <w:marTop w:val="0"/>
                                  <w:marBottom w:val="0"/>
                                  <w:divBdr>
                                    <w:top w:val="none" w:sz="0" w:space="0" w:color="auto"/>
                                    <w:left w:val="none" w:sz="0" w:space="0" w:color="auto"/>
                                    <w:bottom w:val="none" w:sz="0" w:space="0" w:color="auto"/>
                                    <w:right w:val="none" w:sz="0" w:space="0" w:color="auto"/>
                                  </w:divBdr>
                                </w:div>
                                <w:div w:id="920022450">
                                  <w:marLeft w:val="0"/>
                                  <w:marRight w:val="0"/>
                                  <w:marTop w:val="0"/>
                                  <w:marBottom w:val="0"/>
                                  <w:divBdr>
                                    <w:top w:val="none" w:sz="0" w:space="0" w:color="auto"/>
                                    <w:left w:val="none" w:sz="0" w:space="0" w:color="auto"/>
                                    <w:bottom w:val="none" w:sz="0" w:space="0" w:color="auto"/>
                                    <w:right w:val="none" w:sz="0" w:space="0" w:color="auto"/>
                                  </w:divBdr>
                                </w:div>
                                <w:div w:id="920022465">
                                  <w:marLeft w:val="0"/>
                                  <w:marRight w:val="0"/>
                                  <w:marTop w:val="0"/>
                                  <w:marBottom w:val="0"/>
                                  <w:divBdr>
                                    <w:top w:val="none" w:sz="0" w:space="0" w:color="auto"/>
                                    <w:left w:val="none" w:sz="0" w:space="0" w:color="auto"/>
                                    <w:bottom w:val="none" w:sz="0" w:space="0" w:color="auto"/>
                                    <w:right w:val="none" w:sz="0" w:space="0" w:color="auto"/>
                                  </w:divBdr>
                                </w:div>
                                <w:div w:id="920022467">
                                  <w:marLeft w:val="0"/>
                                  <w:marRight w:val="0"/>
                                  <w:marTop w:val="0"/>
                                  <w:marBottom w:val="0"/>
                                  <w:divBdr>
                                    <w:top w:val="none" w:sz="0" w:space="0" w:color="auto"/>
                                    <w:left w:val="none" w:sz="0" w:space="0" w:color="auto"/>
                                    <w:bottom w:val="none" w:sz="0" w:space="0" w:color="auto"/>
                                    <w:right w:val="none" w:sz="0" w:space="0" w:color="auto"/>
                                  </w:divBdr>
                                </w:div>
                                <w:div w:id="920022525">
                                  <w:marLeft w:val="0"/>
                                  <w:marRight w:val="0"/>
                                  <w:marTop w:val="0"/>
                                  <w:marBottom w:val="0"/>
                                  <w:divBdr>
                                    <w:top w:val="none" w:sz="0" w:space="0" w:color="auto"/>
                                    <w:left w:val="none" w:sz="0" w:space="0" w:color="auto"/>
                                    <w:bottom w:val="none" w:sz="0" w:space="0" w:color="auto"/>
                                    <w:right w:val="none" w:sz="0" w:space="0" w:color="auto"/>
                                  </w:divBdr>
                                </w:div>
                                <w:div w:id="920022590">
                                  <w:marLeft w:val="0"/>
                                  <w:marRight w:val="0"/>
                                  <w:marTop w:val="0"/>
                                  <w:marBottom w:val="0"/>
                                  <w:divBdr>
                                    <w:top w:val="none" w:sz="0" w:space="0" w:color="auto"/>
                                    <w:left w:val="none" w:sz="0" w:space="0" w:color="auto"/>
                                    <w:bottom w:val="none" w:sz="0" w:space="0" w:color="auto"/>
                                    <w:right w:val="none" w:sz="0" w:space="0" w:color="auto"/>
                                  </w:divBdr>
                                </w:div>
                                <w:div w:id="9200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328">
      <w:marLeft w:val="0"/>
      <w:marRight w:val="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920022294">
              <w:marLeft w:val="0"/>
              <w:marRight w:val="0"/>
              <w:marTop w:val="0"/>
              <w:marBottom w:val="0"/>
              <w:divBdr>
                <w:top w:val="none" w:sz="0" w:space="0" w:color="auto"/>
                <w:left w:val="none" w:sz="0" w:space="0" w:color="auto"/>
                <w:bottom w:val="none" w:sz="0" w:space="0" w:color="auto"/>
                <w:right w:val="none" w:sz="0" w:space="0" w:color="auto"/>
              </w:divBdr>
              <w:divsChild>
                <w:div w:id="920022314">
                  <w:marLeft w:val="0"/>
                  <w:marRight w:val="0"/>
                  <w:marTop w:val="0"/>
                  <w:marBottom w:val="0"/>
                  <w:divBdr>
                    <w:top w:val="none" w:sz="0" w:space="0" w:color="auto"/>
                    <w:left w:val="none" w:sz="0" w:space="0" w:color="auto"/>
                    <w:bottom w:val="none" w:sz="0" w:space="0" w:color="auto"/>
                    <w:right w:val="none" w:sz="0" w:space="0" w:color="auto"/>
                  </w:divBdr>
                  <w:divsChild>
                    <w:div w:id="920022436">
                      <w:marLeft w:val="0"/>
                      <w:marRight w:val="0"/>
                      <w:marTop w:val="0"/>
                      <w:marBottom w:val="0"/>
                      <w:divBdr>
                        <w:top w:val="none" w:sz="0" w:space="0" w:color="auto"/>
                        <w:left w:val="none" w:sz="0" w:space="0" w:color="auto"/>
                        <w:bottom w:val="none" w:sz="0" w:space="0" w:color="auto"/>
                        <w:right w:val="none" w:sz="0" w:space="0" w:color="auto"/>
                      </w:divBdr>
                      <w:divsChild>
                        <w:div w:id="920022440">
                          <w:marLeft w:val="0"/>
                          <w:marRight w:val="0"/>
                          <w:marTop w:val="15"/>
                          <w:marBottom w:val="0"/>
                          <w:divBdr>
                            <w:top w:val="none" w:sz="0" w:space="0" w:color="auto"/>
                            <w:left w:val="none" w:sz="0" w:space="0" w:color="auto"/>
                            <w:bottom w:val="none" w:sz="0" w:space="0" w:color="auto"/>
                            <w:right w:val="none" w:sz="0" w:space="0" w:color="auto"/>
                          </w:divBdr>
                          <w:divsChild>
                            <w:div w:id="920022300">
                              <w:marLeft w:val="0"/>
                              <w:marRight w:val="0"/>
                              <w:marTop w:val="0"/>
                              <w:marBottom w:val="0"/>
                              <w:divBdr>
                                <w:top w:val="none" w:sz="0" w:space="0" w:color="auto"/>
                                <w:left w:val="none" w:sz="0" w:space="0" w:color="auto"/>
                                <w:bottom w:val="none" w:sz="0" w:space="0" w:color="auto"/>
                                <w:right w:val="none" w:sz="0" w:space="0" w:color="auto"/>
                              </w:divBdr>
                              <w:divsChild>
                                <w:div w:id="920022322">
                                  <w:marLeft w:val="0"/>
                                  <w:marRight w:val="0"/>
                                  <w:marTop w:val="0"/>
                                  <w:marBottom w:val="0"/>
                                  <w:divBdr>
                                    <w:top w:val="none" w:sz="0" w:space="0" w:color="auto"/>
                                    <w:left w:val="none" w:sz="0" w:space="0" w:color="auto"/>
                                    <w:bottom w:val="none" w:sz="0" w:space="0" w:color="auto"/>
                                    <w:right w:val="none" w:sz="0" w:space="0" w:color="auto"/>
                                  </w:divBdr>
                                </w:div>
                                <w:div w:id="920022365">
                                  <w:marLeft w:val="0"/>
                                  <w:marRight w:val="0"/>
                                  <w:marTop w:val="0"/>
                                  <w:marBottom w:val="0"/>
                                  <w:divBdr>
                                    <w:top w:val="none" w:sz="0" w:space="0" w:color="auto"/>
                                    <w:left w:val="none" w:sz="0" w:space="0" w:color="auto"/>
                                    <w:bottom w:val="none" w:sz="0" w:space="0" w:color="auto"/>
                                    <w:right w:val="none" w:sz="0" w:space="0" w:color="auto"/>
                                  </w:divBdr>
                                </w:div>
                                <w:div w:id="920022415">
                                  <w:marLeft w:val="0"/>
                                  <w:marRight w:val="0"/>
                                  <w:marTop w:val="0"/>
                                  <w:marBottom w:val="0"/>
                                  <w:divBdr>
                                    <w:top w:val="none" w:sz="0" w:space="0" w:color="auto"/>
                                    <w:left w:val="none" w:sz="0" w:space="0" w:color="auto"/>
                                    <w:bottom w:val="none" w:sz="0" w:space="0" w:color="auto"/>
                                    <w:right w:val="none" w:sz="0" w:space="0" w:color="auto"/>
                                  </w:divBdr>
                                </w:div>
                                <w:div w:id="920022468">
                                  <w:marLeft w:val="0"/>
                                  <w:marRight w:val="0"/>
                                  <w:marTop w:val="0"/>
                                  <w:marBottom w:val="0"/>
                                  <w:divBdr>
                                    <w:top w:val="none" w:sz="0" w:space="0" w:color="auto"/>
                                    <w:left w:val="none" w:sz="0" w:space="0" w:color="auto"/>
                                    <w:bottom w:val="none" w:sz="0" w:space="0" w:color="auto"/>
                                    <w:right w:val="none" w:sz="0" w:space="0" w:color="auto"/>
                                  </w:divBdr>
                                </w:div>
                                <w:div w:id="92002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335">
      <w:marLeft w:val="0"/>
      <w:marRight w:val="0"/>
      <w:marTop w:val="0"/>
      <w:marBottom w:val="0"/>
      <w:divBdr>
        <w:top w:val="none" w:sz="0" w:space="0" w:color="auto"/>
        <w:left w:val="none" w:sz="0" w:space="0" w:color="auto"/>
        <w:bottom w:val="none" w:sz="0" w:space="0" w:color="auto"/>
        <w:right w:val="none" w:sz="0" w:space="0" w:color="auto"/>
      </w:divBdr>
      <w:divsChild>
        <w:div w:id="920022225">
          <w:marLeft w:val="0"/>
          <w:marRight w:val="0"/>
          <w:marTop w:val="0"/>
          <w:marBottom w:val="0"/>
          <w:divBdr>
            <w:top w:val="none" w:sz="0" w:space="0" w:color="auto"/>
            <w:left w:val="none" w:sz="0" w:space="0" w:color="auto"/>
            <w:bottom w:val="none" w:sz="0" w:space="0" w:color="auto"/>
            <w:right w:val="none" w:sz="0" w:space="0" w:color="auto"/>
          </w:divBdr>
          <w:divsChild>
            <w:div w:id="920022280">
              <w:marLeft w:val="0"/>
              <w:marRight w:val="0"/>
              <w:marTop w:val="0"/>
              <w:marBottom w:val="0"/>
              <w:divBdr>
                <w:top w:val="none" w:sz="0" w:space="0" w:color="auto"/>
                <w:left w:val="none" w:sz="0" w:space="0" w:color="auto"/>
                <w:bottom w:val="none" w:sz="0" w:space="0" w:color="auto"/>
                <w:right w:val="none" w:sz="0" w:space="0" w:color="auto"/>
              </w:divBdr>
              <w:divsChild>
                <w:div w:id="920022239">
                  <w:marLeft w:val="0"/>
                  <w:marRight w:val="0"/>
                  <w:marTop w:val="0"/>
                  <w:marBottom w:val="0"/>
                  <w:divBdr>
                    <w:top w:val="none" w:sz="0" w:space="0" w:color="auto"/>
                    <w:left w:val="none" w:sz="0" w:space="0" w:color="auto"/>
                    <w:bottom w:val="none" w:sz="0" w:space="0" w:color="auto"/>
                    <w:right w:val="none" w:sz="0" w:space="0" w:color="auto"/>
                  </w:divBdr>
                  <w:divsChild>
                    <w:div w:id="920022608">
                      <w:marLeft w:val="0"/>
                      <w:marRight w:val="0"/>
                      <w:marTop w:val="0"/>
                      <w:marBottom w:val="0"/>
                      <w:divBdr>
                        <w:top w:val="none" w:sz="0" w:space="0" w:color="auto"/>
                        <w:left w:val="none" w:sz="0" w:space="0" w:color="auto"/>
                        <w:bottom w:val="none" w:sz="0" w:space="0" w:color="auto"/>
                        <w:right w:val="none" w:sz="0" w:space="0" w:color="auto"/>
                      </w:divBdr>
                      <w:divsChild>
                        <w:div w:id="920022505">
                          <w:marLeft w:val="0"/>
                          <w:marRight w:val="0"/>
                          <w:marTop w:val="15"/>
                          <w:marBottom w:val="0"/>
                          <w:divBdr>
                            <w:top w:val="none" w:sz="0" w:space="0" w:color="auto"/>
                            <w:left w:val="none" w:sz="0" w:space="0" w:color="auto"/>
                            <w:bottom w:val="none" w:sz="0" w:space="0" w:color="auto"/>
                            <w:right w:val="none" w:sz="0" w:space="0" w:color="auto"/>
                          </w:divBdr>
                          <w:divsChild>
                            <w:div w:id="920022438">
                              <w:marLeft w:val="0"/>
                              <w:marRight w:val="0"/>
                              <w:marTop w:val="0"/>
                              <w:marBottom w:val="0"/>
                              <w:divBdr>
                                <w:top w:val="none" w:sz="0" w:space="0" w:color="auto"/>
                                <w:left w:val="none" w:sz="0" w:space="0" w:color="auto"/>
                                <w:bottom w:val="none" w:sz="0" w:space="0" w:color="auto"/>
                                <w:right w:val="none" w:sz="0" w:space="0" w:color="auto"/>
                              </w:divBdr>
                              <w:divsChild>
                                <w:div w:id="920022205">
                                  <w:marLeft w:val="0"/>
                                  <w:marRight w:val="0"/>
                                  <w:marTop w:val="0"/>
                                  <w:marBottom w:val="0"/>
                                  <w:divBdr>
                                    <w:top w:val="none" w:sz="0" w:space="0" w:color="auto"/>
                                    <w:left w:val="none" w:sz="0" w:space="0" w:color="auto"/>
                                    <w:bottom w:val="none" w:sz="0" w:space="0" w:color="auto"/>
                                    <w:right w:val="none" w:sz="0" w:space="0" w:color="auto"/>
                                  </w:divBdr>
                                </w:div>
                                <w:div w:id="9200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337">
      <w:marLeft w:val="0"/>
      <w:marRight w:val="0"/>
      <w:marTop w:val="0"/>
      <w:marBottom w:val="0"/>
      <w:divBdr>
        <w:top w:val="none" w:sz="0" w:space="0" w:color="auto"/>
        <w:left w:val="none" w:sz="0" w:space="0" w:color="auto"/>
        <w:bottom w:val="none" w:sz="0" w:space="0" w:color="auto"/>
        <w:right w:val="none" w:sz="0" w:space="0" w:color="auto"/>
      </w:divBdr>
      <w:divsChild>
        <w:div w:id="920022507">
          <w:marLeft w:val="0"/>
          <w:marRight w:val="0"/>
          <w:marTop w:val="0"/>
          <w:marBottom w:val="0"/>
          <w:divBdr>
            <w:top w:val="none" w:sz="0" w:space="0" w:color="auto"/>
            <w:left w:val="none" w:sz="0" w:space="0" w:color="auto"/>
            <w:bottom w:val="none" w:sz="0" w:space="0" w:color="auto"/>
            <w:right w:val="none" w:sz="0" w:space="0" w:color="auto"/>
          </w:divBdr>
          <w:divsChild>
            <w:div w:id="920022418">
              <w:marLeft w:val="0"/>
              <w:marRight w:val="0"/>
              <w:marTop w:val="0"/>
              <w:marBottom w:val="0"/>
              <w:divBdr>
                <w:top w:val="none" w:sz="0" w:space="0" w:color="auto"/>
                <w:left w:val="none" w:sz="0" w:space="0" w:color="auto"/>
                <w:bottom w:val="none" w:sz="0" w:space="0" w:color="auto"/>
                <w:right w:val="none" w:sz="0" w:space="0" w:color="auto"/>
              </w:divBdr>
              <w:divsChild>
                <w:div w:id="920022565">
                  <w:marLeft w:val="0"/>
                  <w:marRight w:val="0"/>
                  <w:marTop w:val="0"/>
                  <w:marBottom w:val="0"/>
                  <w:divBdr>
                    <w:top w:val="none" w:sz="0" w:space="0" w:color="auto"/>
                    <w:left w:val="none" w:sz="0" w:space="0" w:color="auto"/>
                    <w:bottom w:val="none" w:sz="0" w:space="0" w:color="auto"/>
                    <w:right w:val="none" w:sz="0" w:space="0" w:color="auto"/>
                  </w:divBdr>
                  <w:divsChild>
                    <w:div w:id="920022598">
                      <w:marLeft w:val="0"/>
                      <w:marRight w:val="0"/>
                      <w:marTop w:val="0"/>
                      <w:marBottom w:val="0"/>
                      <w:divBdr>
                        <w:top w:val="none" w:sz="0" w:space="0" w:color="auto"/>
                        <w:left w:val="none" w:sz="0" w:space="0" w:color="auto"/>
                        <w:bottom w:val="none" w:sz="0" w:space="0" w:color="auto"/>
                        <w:right w:val="none" w:sz="0" w:space="0" w:color="auto"/>
                      </w:divBdr>
                      <w:divsChild>
                        <w:div w:id="920022425">
                          <w:marLeft w:val="0"/>
                          <w:marRight w:val="0"/>
                          <w:marTop w:val="15"/>
                          <w:marBottom w:val="0"/>
                          <w:divBdr>
                            <w:top w:val="none" w:sz="0" w:space="0" w:color="auto"/>
                            <w:left w:val="none" w:sz="0" w:space="0" w:color="auto"/>
                            <w:bottom w:val="none" w:sz="0" w:space="0" w:color="auto"/>
                            <w:right w:val="none" w:sz="0" w:space="0" w:color="auto"/>
                          </w:divBdr>
                          <w:divsChild>
                            <w:div w:id="920022492">
                              <w:marLeft w:val="0"/>
                              <w:marRight w:val="0"/>
                              <w:marTop w:val="0"/>
                              <w:marBottom w:val="0"/>
                              <w:divBdr>
                                <w:top w:val="none" w:sz="0" w:space="0" w:color="auto"/>
                                <w:left w:val="none" w:sz="0" w:space="0" w:color="auto"/>
                                <w:bottom w:val="none" w:sz="0" w:space="0" w:color="auto"/>
                                <w:right w:val="none" w:sz="0" w:space="0" w:color="auto"/>
                              </w:divBdr>
                              <w:divsChild>
                                <w:div w:id="920022227">
                                  <w:marLeft w:val="0"/>
                                  <w:marRight w:val="0"/>
                                  <w:marTop w:val="0"/>
                                  <w:marBottom w:val="0"/>
                                  <w:divBdr>
                                    <w:top w:val="none" w:sz="0" w:space="0" w:color="auto"/>
                                    <w:left w:val="none" w:sz="0" w:space="0" w:color="auto"/>
                                    <w:bottom w:val="none" w:sz="0" w:space="0" w:color="auto"/>
                                    <w:right w:val="none" w:sz="0" w:space="0" w:color="auto"/>
                                  </w:divBdr>
                                </w:div>
                                <w:div w:id="920022233">
                                  <w:marLeft w:val="0"/>
                                  <w:marRight w:val="0"/>
                                  <w:marTop w:val="0"/>
                                  <w:marBottom w:val="0"/>
                                  <w:divBdr>
                                    <w:top w:val="none" w:sz="0" w:space="0" w:color="auto"/>
                                    <w:left w:val="none" w:sz="0" w:space="0" w:color="auto"/>
                                    <w:bottom w:val="none" w:sz="0" w:space="0" w:color="auto"/>
                                    <w:right w:val="none" w:sz="0" w:space="0" w:color="auto"/>
                                  </w:divBdr>
                                </w:div>
                                <w:div w:id="920022271">
                                  <w:marLeft w:val="0"/>
                                  <w:marRight w:val="0"/>
                                  <w:marTop w:val="0"/>
                                  <w:marBottom w:val="0"/>
                                  <w:divBdr>
                                    <w:top w:val="none" w:sz="0" w:space="0" w:color="auto"/>
                                    <w:left w:val="none" w:sz="0" w:space="0" w:color="auto"/>
                                    <w:bottom w:val="none" w:sz="0" w:space="0" w:color="auto"/>
                                    <w:right w:val="none" w:sz="0" w:space="0" w:color="auto"/>
                                  </w:divBdr>
                                </w:div>
                                <w:div w:id="920022286">
                                  <w:marLeft w:val="0"/>
                                  <w:marRight w:val="0"/>
                                  <w:marTop w:val="0"/>
                                  <w:marBottom w:val="0"/>
                                  <w:divBdr>
                                    <w:top w:val="none" w:sz="0" w:space="0" w:color="auto"/>
                                    <w:left w:val="none" w:sz="0" w:space="0" w:color="auto"/>
                                    <w:bottom w:val="none" w:sz="0" w:space="0" w:color="auto"/>
                                    <w:right w:val="none" w:sz="0" w:space="0" w:color="auto"/>
                                  </w:divBdr>
                                </w:div>
                                <w:div w:id="920022299">
                                  <w:marLeft w:val="0"/>
                                  <w:marRight w:val="0"/>
                                  <w:marTop w:val="0"/>
                                  <w:marBottom w:val="0"/>
                                  <w:divBdr>
                                    <w:top w:val="none" w:sz="0" w:space="0" w:color="auto"/>
                                    <w:left w:val="none" w:sz="0" w:space="0" w:color="auto"/>
                                    <w:bottom w:val="none" w:sz="0" w:space="0" w:color="auto"/>
                                    <w:right w:val="none" w:sz="0" w:space="0" w:color="auto"/>
                                  </w:divBdr>
                                </w:div>
                                <w:div w:id="920022304">
                                  <w:marLeft w:val="0"/>
                                  <w:marRight w:val="0"/>
                                  <w:marTop w:val="0"/>
                                  <w:marBottom w:val="0"/>
                                  <w:divBdr>
                                    <w:top w:val="none" w:sz="0" w:space="0" w:color="auto"/>
                                    <w:left w:val="none" w:sz="0" w:space="0" w:color="auto"/>
                                    <w:bottom w:val="none" w:sz="0" w:space="0" w:color="auto"/>
                                    <w:right w:val="none" w:sz="0" w:space="0" w:color="auto"/>
                                  </w:divBdr>
                                </w:div>
                                <w:div w:id="920022309">
                                  <w:marLeft w:val="0"/>
                                  <w:marRight w:val="0"/>
                                  <w:marTop w:val="0"/>
                                  <w:marBottom w:val="0"/>
                                  <w:divBdr>
                                    <w:top w:val="none" w:sz="0" w:space="0" w:color="auto"/>
                                    <w:left w:val="none" w:sz="0" w:space="0" w:color="auto"/>
                                    <w:bottom w:val="none" w:sz="0" w:space="0" w:color="auto"/>
                                    <w:right w:val="none" w:sz="0" w:space="0" w:color="auto"/>
                                  </w:divBdr>
                                </w:div>
                                <w:div w:id="920022327">
                                  <w:marLeft w:val="0"/>
                                  <w:marRight w:val="0"/>
                                  <w:marTop w:val="0"/>
                                  <w:marBottom w:val="0"/>
                                  <w:divBdr>
                                    <w:top w:val="none" w:sz="0" w:space="0" w:color="auto"/>
                                    <w:left w:val="none" w:sz="0" w:space="0" w:color="auto"/>
                                    <w:bottom w:val="none" w:sz="0" w:space="0" w:color="auto"/>
                                    <w:right w:val="none" w:sz="0" w:space="0" w:color="auto"/>
                                  </w:divBdr>
                                </w:div>
                                <w:div w:id="920022401">
                                  <w:marLeft w:val="0"/>
                                  <w:marRight w:val="0"/>
                                  <w:marTop w:val="0"/>
                                  <w:marBottom w:val="0"/>
                                  <w:divBdr>
                                    <w:top w:val="none" w:sz="0" w:space="0" w:color="auto"/>
                                    <w:left w:val="none" w:sz="0" w:space="0" w:color="auto"/>
                                    <w:bottom w:val="none" w:sz="0" w:space="0" w:color="auto"/>
                                    <w:right w:val="none" w:sz="0" w:space="0" w:color="auto"/>
                                  </w:divBdr>
                                </w:div>
                                <w:div w:id="920022407">
                                  <w:marLeft w:val="0"/>
                                  <w:marRight w:val="0"/>
                                  <w:marTop w:val="0"/>
                                  <w:marBottom w:val="0"/>
                                  <w:divBdr>
                                    <w:top w:val="none" w:sz="0" w:space="0" w:color="auto"/>
                                    <w:left w:val="none" w:sz="0" w:space="0" w:color="auto"/>
                                    <w:bottom w:val="none" w:sz="0" w:space="0" w:color="auto"/>
                                    <w:right w:val="none" w:sz="0" w:space="0" w:color="auto"/>
                                  </w:divBdr>
                                </w:div>
                                <w:div w:id="920022409">
                                  <w:marLeft w:val="0"/>
                                  <w:marRight w:val="0"/>
                                  <w:marTop w:val="0"/>
                                  <w:marBottom w:val="0"/>
                                  <w:divBdr>
                                    <w:top w:val="none" w:sz="0" w:space="0" w:color="auto"/>
                                    <w:left w:val="none" w:sz="0" w:space="0" w:color="auto"/>
                                    <w:bottom w:val="none" w:sz="0" w:space="0" w:color="auto"/>
                                    <w:right w:val="none" w:sz="0" w:space="0" w:color="auto"/>
                                  </w:divBdr>
                                </w:div>
                                <w:div w:id="920022449">
                                  <w:marLeft w:val="0"/>
                                  <w:marRight w:val="0"/>
                                  <w:marTop w:val="0"/>
                                  <w:marBottom w:val="0"/>
                                  <w:divBdr>
                                    <w:top w:val="none" w:sz="0" w:space="0" w:color="auto"/>
                                    <w:left w:val="none" w:sz="0" w:space="0" w:color="auto"/>
                                    <w:bottom w:val="none" w:sz="0" w:space="0" w:color="auto"/>
                                    <w:right w:val="none" w:sz="0" w:space="0" w:color="auto"/>
                                  </w:divBdr>
                                </w:div>
                                <w:div w:id="920022455">
                                  <w:marLeft w:val="0"/>
                                  <w:marRight w:val="0"/>
                                  <w:marTop w:val="0"/>
                                  <w:marBottom w:val="0"/>
                                  <w:divBdr>
                                    <w:top w:val="none" w:sz="0" w:space="0" w:color="auto"/>
                                    <w:left w:val="none" w:sz="0" w:space="0" w:color="auto"/>
                                    <w:bottom w:val="none" w:sz="0" w:space="0" w:color="auto"/>
                                    <w:right w:val="none" w:sz="0" w:space="0" w:color="auto"/>
                                  </w:divBdr>
                                </w:div>
                                <w:div w:id="920022457">
                                  <w:marLeft w:val="0"/>
                                  <w:marRight w:val="0"/>
                                  <w:marTop w:val="0"/>
                                  <w:marBottom w:val="0"/>
                                  <w:divBdr>
                                    <w:top w:val="none" w:sz="0" w:space="0" w:color="auto"/>
                                    <w:left w:val="none" w:sz="0" w:space="0" w:color="auto"/>
                                    <w:bottom w:val="none" w:sz="0" w:space="0" w:color="auto"/>
                                    <w:right w:val="none" w:sz="0" w:space="0" w:color="auto"/>
                                  </w:divBdr>
                                </w:div>
                                <w:div w:id="920022474">
                                  <w:marLeft w:val="0"/>
                                  <w:marRight w:val="0"/>
                                  <w:marTop w:val="0"/>
                                  <w:marBottom w:val="0"/>
                                  <w:divBdr>
                                    <w:top w:val="none" w:sz="0" w:space="0" w:color="auto"/>
                                    <w:left w:val="none" w:sz="0" w:space="0" w:color="auto"/>
                                    <w:bottom w:val="none" w:sz="0" w:space="0" w:color="auto"/>
                                    <w:right w:val="none" w:sz="0" w:space="0" w:color="auto"/>
                                  </w:divBdr>
                                </w:div>
                                <w:div w:id="920022487">
                                  <w:marLeft w:val="0"/>
                                  <w:marRight w:val="0"/>
                                  <w:marTop w:val="0"/>
                                  <w:marBottom w:val="0"/>
                                  <w:divBdr>
                                    <w:top w:val="none" w:sz="0" w:space="0" w:color="auto"/>
                                    <w:left w:val="none" w:sz="0" w:space="0" w:color="auto"/>
                                    <w:bottom w:val="none" w:sz="0" w:space="0" w:color="auto"/>
                                    <w:right w:val="none" w:sz="0" w:space="0" w:color="auto"/>
                                  </w:divBdr>
                                </w:div>
                                <w:div w:id="920022523">
                                  <w:marLeft w:val="0"/>
                                  <w:marRight w:val="0"/>
                                  <w:marTop w:val="0"/>
                                  <w:marBottom w:val="0"/>
                                  <w:divBdr>
                                    <w:top w:val="none" w:sz="0" w:space="0" w:color="auto"/>
                                    <w:left w:val="none" w:sz="0" w:space="0" w:color="auto"/>
                                    <w:bottom w:val="none" w:sz="0" w:space="0" w:color="auto"/>
                                    <w:right w:val="none" w:sz="0" w:space="0" w:color="auto"/>
                                  </w:divBdr>
                                </w:div>
                                <w:div w:id="920022532">
                                  <w:marLeft w:val="0"/>
                                  <w:marRight w:val="0"/>
                                  <w:marTop w:val="0"/>
                                  <w:marBottom w:val="0"/>
                                  <w:divBdr>
                                    <w:top w:val="none" w:sz="0" w:space="0" w:color="auto"/>
                                    <w:left w:val="none" w:sz="0" w:space="0" w:color="auto"/>
                                    <w:bottom w:val="none" w:sz="0" w:space="0" w:color="auto"/>
                                    <w:right w:val="none" w:sz="0" w:space="0" w:color="auto"/>
                                  </w:divBdr>
                                </w:div>
                                <w:div w:id="920022536">
                                  <w:marLeft w:val="0"/>
                                  <w:marRight w:val="0"/>
                                  <w:marTop w:val="0"/>
                                  <w:marBottom w:val="0"/>
                                  <w:divBdr>
                                    <w:top w:val="none" w:sz="0" w:space="0" w:color="auto"/>
                                    <w:left w:val="none" w:sz="0" w:space="0" w:color="auto"/>
                                    <w:bottom w:val="none" w:sz="0" w:space="0" w:color="auto"/>
                                    <w:right w:val="none" w:sz="0" w:space="0" w:color="auto"/>
                                  </w:divBdr>
                                </w:div>
                                <w:div w:id="920022552">
                                  <w:marLeft w:val="0"/>
                                  <w:marRight w:val="0"/>
                                  <w:marTop w:val="0"/>
                                  <w:marBottom w:val="0"/>
                                  <w:divBdr>
                                    <w:top w:val="none" w:sz="0" w:space="0" w:color="auto"/>
                                    <w:left w:val="none" w:sz="0" w:space="0" w:color="auto"/>
                                    <w:bottom w:val="none" w:sz="0" w:space="0" w:color="auto"/>
                                    <w:right w:val="none" w:sz="0" w:space="0" w:color="auto"/>
                                  </w:divBdr>
                                </w:div>
                                <w:div w:id="9200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338">
      <w:marLeft w:val="0"/>
      <w:marRight w:val="0"/>
      <w:marTop w:val="0"/>
      <w:marBottom w:val="0"/>
      <w:divBdr>
        <w:top w:val="none" w:sz="0" w:space="0" w:color="auto"/>
        <w:left w:val="none" w:sz="0" w:space="0" w:color="auto"/>
        <w:bottom w:val="none" w:sz="0" w:space="0" w:color="auto"/>
        <w:right w:val="none" w:sz="0" w:space="0" w:color="auto"/>
      </w:divBdr>
      <w:divsChild>
        <w:div w:id="920022459">
          <w:marLeft w:val="0"/>
          <w:marRight w:val="0"/>
          <w:marTop w:val="0"/>
          <w:marBottom w:val="0"/>
          <w:divBdr>
            <w:top w:val="none" w:sz="0" w:space="0" w:color="auto"/>
            <w:left w:val="none" w:sz="0" w:space="0" w:color="auto"/>
            <w:bottom w:val="none" w:sz="0" w:space="0" w:color="auto"/>
            <w:right w:val="none" w:sz="0" w:space="0" w:color="auto"/>
          </w:divBdr>
          <w:divsChild>
            <w:div w:id="920022306">
              <w:marLeft w:val="0"/>
              <w:marRight w:val="0"/>
              <w:marTop w:val="0"/>
              <w:marBottom w:val="0"/>
              <w:divBdr>
                <w:top w:val="none" w:sz="0" w:space="0" w:color="auto"/>
                <w:left w:val="none" w:sz="0" w:space="0" w:color="auto"/>
                <w:bottom w:val="none" w:sz="0" w:space="0" w:color="auto"/>
                <w:right w:val="none" w:sz="0" w:space="0" w:color="auto"/>
              </w:divBdr>
              <w:divsChild>
                <w:div w:id="920022520">
                  <w:marLeft w:val="0"/>
                  <w:marRight w:val="0"/>
                  <w:marTop w:val="0"/>
                  <w:marBottom w:val="0"/>
                  <w:divBdr>
                    <w:top w:val="none" w:sz="0" w:space="0" w:color="auto"/>
                    <w:left w:val="none" w:sz="0" w:space="0" w:color="auto"/>
                    <w:bottom w:val="none" w:sz="0" w:space="0" w:color="auto"/>
                    <w:right w:val="none" w:sz="0" w:space="0" w:color="auto"/>
                  </w:divBdr>
                  <w:divsChild>
                    <w:div w:id="920022424">
                      <w:marLeft w:val="0"/>
                      <w:marRight w:val="0"/>
                      <w:marTop w:val="0"/>
                      <w:marBottom w:val="0"/>
                      <w:divBdr>
                        <w:top w:val="none" w:sz="0" w:space="0" w:color="auto"/>
                        <w:left w:val="none" w:sz="0" w:space="0" w:color="auto"/>
                        <w:bottom w:val="none" w:sz="0" w:space="0" w:color="auto"/>
                        <w:right w:val="none" w:sz="0" w:space="0" w:color="auto"/>
                      </w:divBdr>
                      <w:divsChild>
                        <w:div w:id="920022549">
                          <w:marLeft w:val="0"/>
                          <w:marRight w:val="0"/>
                          <w:marTop w:val="15"/>
                          <w:marBottom w:val="0"/>
                          <w:divBdr>
                            <w:top w:val="none" w:sz="0" w:space="0" w:color="auto"/>
                            <w:left w:val="none" w:sz="0" w:space="0" w:color="auto"/>
                            <w:bottom w:val="none" w:sz="0" w:space="0" w:color="auto"/>
                            <w:right w:val="none" w:sz="0" w:space="0" w:color="auto"/>
                          </w:divBdr>
                          <w:divsChild>
                            <w:div w:id="920022557">
                              <w:marLeft w:val="0"/>
                              <w:marRight w:val="0"/>
                              <w:marTop w:val="0"/>
                              <w:marBottom w:val="0"/>
                              <w:divBdr>
                                <w:top w:val="none" w:sz="0" w:space="0" w:color="auto"/>
                                <w:left w:val="none" w:sz="0" w:space="0" w:color="auto"/>
                                <w:bottom w:val="none" w:sz="0" w:space="0" w:color="auto"/>
                                <w:right w:val="none" w:sz="0" w:space="0" w:color="auto"/>
                              </w:divBdr>
                              <w:divsChild>
                                <w:div w:id="920022437">
                                  <w:marLeft w:val="0"/>
                                  <w:marRight w:val="0"/>
                                  <w:marTop w:val="0"/>
                                  <w:marBottom w:val="0"/>
                                  <w:divBdr>
                                    <w:top w:val="none" w:sz="0" w:space="0" w:color="auto"/>
                                    <w:left w:val="none" w:sz="0" w:space="0" w:color="auto"/>
                                    <w:bottom w:val="none" w:sz="0" w:space="0" w:color="auto"/>
                                    <w:right w:val="none" w:sz="0" w:space="0" w:color="auto"/>
                                  </w:divBdr>
                                </w:div>
                                <w:div w:id="9200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364">
      <w:marLeft w:val="0"/>
      <w:marRight w:val="0"/>
      <w:marTop w:val="0"/>
      <w:marBottom w:val="0"/>
      <w:divBdr>
        <w:top w:val="none" w:sz="0" w:space="0" w:color="auto"/>
        <w:left w:val="none" w:sz="0" w:space="0" w:color="auto"/>
        <w:bottom w:val="none" w:sz="0" w:space="0" w:color="auto"/>
        <w:right w:val="none" w:sz="0" w:space="0" w:color="auto"/>
      </w:divBdr>
      <w:divsChild>
        <w:div w:id="920022417">
          <w:marLeft w:val="0"/>
          <w:marRight w:val="0"/>
          <w:marTop w:val="0"/>
          <w:marBottom w:val="0"/>
          <w:divBdr>
            <w:top w:val="none" w:sz="0" w:space="0" w:color="auto"/>
            <w:left w:val="none" w:sz="0" w:space="0" w:color="auto"/>
            <w:bottom w:val="none" w:sz="0" w:space="0" w:color="auto"/>
            <w:right w:val="none" w:sz="0" w:space="0" w:color="auto"/>
          </w:divBdr>
          <w:divsChild>
            <w:div w:id="920022324">
              <w:marLeft w:val="0"/>
              <w:marRight w:val="0"/>
              <w:marTop w:val="0"/>
              <w:marBottom w:val="0"/>
              <w:divBdr>
                <w:top w:val="none" w:sz="0" w:space="0" w:color="auto"/>
                <w:left w:val="none" w:sz="0" w:space="0" w:color="auto"/>
                <w:bottom w:val="none" w:sz="0" w:space="0" w:color="auto"/>
                <w:right w:val="none" w:sz="0" w:space="0" w:color="auto"/>
              </w:divBdr>
              <w:divsChild>
                <w:div w:id="920022442">
                  <w:marLeft w:val="0"/>
                  <w:marRight w:val="0"/>
                  <w:marTop w:val="0"/>
                  <w:marBottom w:val="0"/>
                  <w:divBdr>
                    <w:top w:val="none" w:sz="0" w:space="0" w:color="auto"/>
                    <w:left w:val="none" w:sz="0" w:space="0" w:color="auto"/>
                    <w:bottom w:val="none" w:sz="0" w:space="0" w:color="auto"/>
                    <w:right w:val="none" w:sz="0" w:space="0" w:color="auto"/>
                  </w:divBdr>
                  <w:divsChild>
                    <w:div w:id="920022232">
                      <w:marLeft w:val="0"/>
                      <w:marRight w:val="0"/>
                      <w:marTop w:val="0"/>
                      <w:marBottom w:val="0"/>
                      <w:divBdr>
                        <w:top w:val="none" w:sz="0" w:space="0" w:color="auto"/>
                        <w:left w:val="none" w:sz="0" w:space="0" w:color="auto"/>
                        <w:bottom w:val="none" w:sz="0" w:space="0" w:color="auto"/>
                        <w:right w:val="none" w:sz="0" w:space="0" w:color="auto"/>
                      </w:divBdr>
                      <w:divsChild>
                        <w:div w:id="920022580">
                          <w:marLeft w:val="0"/>
                          <w:marRight w:val="0"/>
                          <w:marTop w:val="15"/>
                          <w:marBottom w:val="0"/>
                          <w:divBdr>
                            <w:top w:val="none" w:sz="0" w:space="0" w:color="auto"/>
                            <w:left w:val="none" w:sz="0" w:space="0" w:color="auto"/>
                            <w:bottom w:val="none" w:sz="0" w:space="0" w:color="auto"/>
                            <w:right w:val="none" w:sz="0" w:space="0" w:color="auto"/>
                          </w:divBdr>
                          <w:divsChild>
                            <w:div w:id="920022577">
                              <w:marLeft w:val="0"/>
                              <w:marRight w:val="0"/>
                              <w:marTop w:val="0"/>
                              <w:marBottom w:val="0"/>
                              <w:divBdr>
                                <w:top w:val="none" w:sz="0" w:space="0" w:color="auto"/>
                                <w:left w:val="none" w:sz="0" w:space="0" w:color="auto"/>
                                <w:bottom w:val="none" w:sz="0" w:space="0" w:color="auto"/>
                                <w:right w:val="none" w:sz="0" w:space="0" w:color="auto"/>
                              </w:divBdr>
                              <w:divsChild>
                                <w:div w:id="920022290">
                                  <w:marLeft w:val="0"/>
                                  <w:marRight w:val="0"/>
                                  <w:marTop w:val="0"/>
                                  <w:marBottom w:val="0"/>
                                  <w:divBdr>
                                    <w:top w:val="none" w:sz="0" w:space="0" w:color="auto"/>
                                    <w:left w:val="none" w:sz="0" w:space="0" w:color="auto"/>
                                    <w:bottom w:val="none" w:sz="0" w:space="0" w:color="auto"/>
                                    <w:right w:val="none" w:sz="0" w:space="0" w:color="auto"/>
                                  </w:divBdr>
                                </w:div>
                                <w:div w:id="920022353">
                                  <w:marLeft w:val="0"/>
                                  <w:marRight w:val="0"/>
                                  <w:marTop w:val="0"/>
                                  <w:marBottom w:val="0"/>
                                  <w:divBdr>
                                    <w:top w:val="none" w:sz="0" w:space="0" w:color="auto"/>
                                    <w:left w:val="none" w:sz="0" w:space="0" w:color="auto"/>
                                    <w:bottom w:val="none" w:sz="0" w:space="0" w:color="auto"/>
                                    <w:right w:val="none" w:sz="0" w:space="0" w:color="auto"/>
                                  </w:divBdr>
                                </w:div>
                                <w:div w:id="920022400">
                                  <w:marLeft w:val="0"/>
                                  <w:marRight w:val="0"/>
                                  <w:marTop w:val="0"/>
                                  <w:marBottom w:val="0"/>
                                  <w:divBdr>
                                    <w:top w:val="none" w:sz="0" w:space="0" w:color="auto"/>
                                    <w:left w:val="none" w:sz="0" w:space="0" w:color="auto"/>
                                    <w:bottom w:val="none" w:sz="0" w:space="0" w:color="auto"/>
                                    <w:right w:val="none" w:sz="0" w:space="0" w:color="auto"/>
                                  </w:divBdr>
                                </w:div>
                                <w:div w:id="920022469">
                                  <w:marLeft w:val="0"/>
                                  <w:marRight w:val="0"/>
                                  <w:marTop w:val="0"/>
                                  <w:marBottom w:val="0"/>
                                  <w:divBdr>
                                    <w:top w:val="none" w:sz="0" w:space="0" w:color="auto"/>
                                    <w:left w:val="none" w:sz="0" w:space="0" w:color="auto"/>
                                    <w:bottom w:val="none" w:sz="0" w:space="0" w:color="auto"/>
                                    <w:right w:val="none" w:sz="0" w:space="0" w:color="auto"/>
                                  </w:divBdr>
                                </w:div>
                                <w:div w:id="9200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370">
      <w:marLeft w:val="0"/>
      <w:marRight w:val="0"/>
      <w:marTop w:val="0"/>
      <w:marBottom w:val="0"/>
      <w:divBdr>
        <w:top w:val="none" w:sz="0" w:space="0" w:color="auto"/>
        <w:left w:val="none" w:sz="0" w:space="0" w:color="auto"/>
        <w:bottom w:val="none" w:sz="0" w:space="0" w:color="auto"/>
        <w:right w:val="none" w:sz="0" w:space="0" w:color="auto"/>
      </w:divBdr>
      <w:divsChild>
        <w:div w:id="920022548">
          <w:marLeft w:val="0"/>
          <w:marRight w:val="0"/>
          <w:marTop w:val="0"/>
          <w:marBottom w:val="0"/>
          <w:divBdr>
            <w:top w:val="none" w:sz="0" w:space="0" w:color="auto"/>
            <w:left w:val="none" w:sz="0" w:space="0" w:color="auto"/>
            <w:bottom w:val="none" w:sz="0" w:space="0" w:color="auto"/>
            <w:right w:val="none" w:sz="0" w:space="0" w:color="auto"/>
          </w:divBdr>
          <w:divsChild>
            <w:div w:id="920022224">
              <w:marLeft w:val="0"/>
              <w:marRight w:val="0"/>
              <w:marTop w:val="0"/>
              <w:marBottom w:val="0"/>
              <w:divBdr>
                <w:top w:val="none" w:sz="0" w:space="0" w:color="auto"/>
                <w:left w:val="none" w:sz="0" w:space="0" w:color="auto"/>
                <w:bottom w:val="none" w:sz="0" w:space="0" w:color="auto"/>
                <w:right w:val="none" w:sz="0" w:space="0" w:color="auto"/>
              </w:divBdr>
              <w:divsChild>
                <w:div w:id="920022527">
                  <w:marLeft w:val="0"/>
                  <w:marRight w:val="0"/>
                  <w:marTop w:val="0"/>
                  <w:marBottom w:val="0"/>
                  <w:divBdr>
                    <w:top w:val="none" w:sz="0" w:space="0" w:color="auto"/>
                    <w:left w:val="none" w:sz="0" w:space="0" w:color="auto"/>
                    <w:bottom w:val="none" w:sz="0" w:space="0" w:color="auto"/>
                    <w:right w:val="none" w:sz="0" w:space="0" w:color="auto"/>
                  </w:divBdr>
                  <w:divsChild>
                    <w:div w:id="920022519">
                      <w:marLeft w:val="0"/>
                      <w:marRight w:val="0"/>
                      <w:marTop w:val="0"/>
                      <w:marBottom w:val="0"/>
                      <w:divBdr>
                        <w:top w:val="none" w:sz="0" w:space="0" w:color="auto"/>
                        <w:left w:val="none" w:sz="0" w:space="0" w:color="auto"/>
                        <w:bottom w:val="none" w:sz="0" w:space="0" w:color="auto"/>
                        <w:right w:val="none" w:sz="0" w:space="0" w:color="auto"/>
                      </w:divBdr>
                      <w:divsChild>
                        <w:div w:id="920022313">
                          <w:marLeft w:val="0"/>
                          <w:marRight w:val="0"/>
                          <w:marTop w:val="15"/>
                          <w:marBottom w:val="0"/>
                          <w:divBdr>
                            <w:top w:val="none" w:sz="0" w:space="0" w:color="auto"/>
                            <w:left w:val="none" w:sz="0" w:space="0" w:color="auto"/>
                            <w:bottom w:val="none" w:sz="0" w:space="0" w:color="auto"/>
                            <w:right w:val="none" w:sz="0" w:space="0" w:color="auto"/>
                          </w:divBdr>
                          <w:divsChild>
                            <w:div w:id="920022605">
                              <w:marLeft w:val="0"/>
                              <w:marRight w:val="0"/>
                              <w:marTop w:val="0"/>
                              <w:marBottom w:val="0"/>
                              <w:divBdr>
                                <w:top w:val="none" w:sz="0" w:space="0" w:color="auto"/>
                                <w:left w:val="none" w:sz="0" w:space="0" w:color="auto"/>
                                <w:bottom w:val="none" w:sz="0" w:space="0" w:color="auto"/>
                                <w:right w:val="none" w:sz="0" w:space="0" w:color="auto"/>
                              </w:divBdr>
                              <w:divsChild>
                                <w:div w:id="920022339">
                                  <w:marLeft w:val="0"/>
                                  <w:marRight w:val="0"/>
                                  <w:marTop w:val="0"/>
                                  <w:marBottom w:val="0"/>
                                  <w:divBdr>
                                    <w:top w:val="none" w:sz="0" w:space="0" w:color="auto"/>
                                    <w:left w:val="none" w:sz="0" w:space="0" w:color="auto"/>
                                    <w:bottom w:val="none" w:sz="0" w:space="0" w:color="auto"/>
                                    <w:right w:val="none" w:sz="0" w:space="0" w:color="auto"/>
                                  </w:divBdr>
                                </w:div>
                                <w:div w:id="9200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378">
      <w:marLeft w:val="0"/>
      <w:marRight w:val="0"/>
      <w:marTop w:val="0"/>
      <w:marBottom w:val="0"/>
      <w:divBdr>
        <w:top w:val="none" w:sz="0" w:space="0" w:color="auto"/>
        <w:left w:val="none" w:sz="0" w:space="0" w:color="auto"/>
        <w:bottom w:val="none" w:sz="0" w:space="0" w:color="auto"/>
        <w:right w:val="none" w:sz="0" w:space="0" w:color="auto"/>
      </w:divBdr>
      <w:divsChild>
        <w:div w:id="920022374">
          <w:marLeft w:val="0"/>
          <w:marRight w:val="0"/>
          <w:marTop w:val="0"/>
          <w:marBottom w:val="0"/>
          <w:divBdr>
            <w:top w:val="none" w:sz="0" w:space="0" w:color="auto"/>
            <w:left w:val="none" w:sz="0" w:space="0" w:color="auto"/>
            <w:bottom w:val="none" w:sz="0" w:space="0" w:color="auto"/>
            <w:right w:val="none" w:sz="0" w:space="0" w:color="auto"/>
          </w:divBdr>
          <w:divsChild>
            <w:div w:id="92002239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920022383">
      <w:marLeft w:val="0"/>
      <w:marRight w:val="0"/>
      <w:marTop w:val="0"/>
      <w:marBottom w:val="0"/>
      <w:divBdr>
        <w:top w:val="none" w:sz="0" w:space="0" w:color="auto"/>
        <w:left w:val="none" w:sz="0" w:space="0" w:color="auto"/>
        <w:bottom w:val="none" w:sz="0" w:space="0" w:color="auto"/>
        <w:right w:val="none" w:sz="0" w:space="0" w:color="auto"/>
      </w:divBdr>
      <w:divsChild>
        <w:div w:id="920022379">
          <w:marLeft w:val="0"/>
          <w:marRight w:val="0"/>
          <w:marTop w:val="0"/>
          <w:marBottom w:val="0"/>
          <w:divBdr>
            <w:top w:val="none" w:sz="0" w:space="0" w:color="auto"/>
            <w:left w:val="none" w:sz="0" w:space="0" w:color="auto"/>
            <w:bottom w:val="none" w:sz="0" w:space="0" w:color="auto"/>
            <w:right w:val="none" w:sz="0" w:space="0" w:color="auto"/>
          </w:divBdr>
          <w:divsChild>
            <w:div w:id="920022376">
              <w:marLeft w:val="0"/>
              <w:marRight w:val="30"/>
              <w:marTop w:val="0"/>
              <w:marBottom w:val="0"/>
              <w:divBdr>
                <w:top w:val="none" w:sz="0" w:space="0" w:color="auto"/>
                <w:left w:val="none" w:sz="0" w:space="0" w:color="auto"/>
                <w:bottom w:val="none" w:sz="0" w:space="0" w:color="auto"/>
                <w:right w:val="none" w:sz="0" w:space="0" w:color="auto"/>
              </w:divBdr>
              <w:divsChild>
                <w:div w:id="920022392">
                  <w:marLeft w:val="0"/>
                  <w:marRight w:val="0"/>
                  <w:marTop w:val="0"/>
                  <w:marBottom w:val="0"/>
                  <w:divBdr>
                    <w:top w:val="none" w:sz="0" w:space="0" w:color="auto"/>
                    <w:left w:val="none" w:sz="0" w:space="0" w:color="auto"/>
                    <w:bottom w:val="none" w:sz="0" w:space="0" w:color="auto"/>
                    <w:right w:val="none" w:sz="0" w:space="0" w:color="auto"/>
                  </w:divBdr>
                  <w:divsChild>
                    <w:div w:id="920022390">
                      <w:marLeft w:val="0"/>
                      <w:marRight w:val="0"/>
                      <w:marTop w:val="150"/>
                      <w:marBottom w:val="0"/>
                      <w:divBdr>
                        <w:top w:val="none" w:sz="0" w:space="0" w:color="auto"/>
                        <w:left w:val="none" w:sz="0" w:space="0" w:color="auto"/>
                        <w:bottom w:val="none" w:sz="0" w:space="0" w:color="auto"/>
                        <w:right w:val="none" w:sz="0" w:space="0" w:color="auto"/>
                      </w:divBdr>
                      <w:divsChild>
                        <w:div w:id="92002238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022389">
      <w:marLeft w:val="0"/>
      <w:marRight w:val="0"/>
      <w:marTop w:val="0"/>
      <w:marBottom w:val="0"/>
      <w:divBdr>
        <w:top w:val="none" w:sz="0" w:space="0" w:color="auto"/>
        <w:left w:val="none" w:sz="0" w:space="0" w:color="auto"/>
        <w:bottom w:val="none" w:sz="0" w:space="0" w:color="auto"/>
        <w:right w:val="none" w:sz="0" w:space="0" w:color="auto"/>
      </w:divBdr>
      <w:divsChild>
        <w:div w:id="920022373">
          <w:marLeft w:val="0"/>
          <w:marRight w:val="0"/>
          <w:marTop w:val="0"/>
          <w:marBottom w:val="0"/>
          <w:divBdr>
            <w:top w:val="none" w:sz="0" w:space="0" w:color="auto"/>
            <w:left w:val="none" w:sz="0" w:space="0" w:color="auto"/>
            <w:bottom w:val="none" w:sz="0" w:space="0" w:color="auto"/>
            <w:right w:val="none" w:sz="0" w:space="0" w:color="auto"/>
          </w:divBdr>
          <w:divsChild>
            <w:div w:id="920022386">
              <w:marLeft w:val="0"/>
              <w:marRight w:val="0"/>
              <w:marTop w:val="0"/>
              <w:marBottom w:val="0"/>
              <w:divBdr>
                <w:top w:val="none" w:sz="0" w:space="0" w:color="auto"/>
                <w:left w:val="none" w:sz="0" w:space="0" w:color="auto"/>
                <w:bottom w:val="none" w:sz="0" w:space="0" w:color="auto"/>
                <w:right w:val="none" w:sz="0" w:space="0" w:color="auto"/>
              </w:divBdr>
              <w:divsChild>
                <w:div w:id="920022388">
                  <w:marLeft w:val="0"/>
                  <w:marRight w:val="0"/>
                  <w:marTop w:val="0"/>
                  <w:marBottom w:val="0"/>
                  <w:divBdr>
                    <w:top w:val="none" w:sz="0" w:space="0" w:color="auto"/>
                    <w:left w:val="none" w:sz="0" w:space="0" w:color="auto"/>
                    <w:bottom w:val="none" w:sz="0" w:space="0" w:color="auto"/>
                    <w:right w:val="none" w:sz="0" w:space="0" w:color="auto"/>
                  </w:divBdr>
                  <w:divsChild>
                    <w:div w:id="920022385">
                      <w:marLeft w:val="0"/>
                      <w:marRight w:val="0"/>
                      <w:marTop w:val="0"/>
                      <w:marBottom w:val="0"/>
                      <w:divBdr>
                        <w:top w:val="none" w:sz="0" w:space="0" w:color="auto"/>
                        <w:left w:val="none" w:sz="0" w:space="0" w:color="auto"/>
                        <w:bottom w:val="none" w:sz="0" w:space="0" w:color="auto"/>
                        <w:right w:val="none" w:sz="0" w:space="0" w:color="auto"/>
                      </w:divBdr>
                      <w:divsChild>
                        <w:div w:id="920022380">
                          <w:marLeft w:val="0"/>
                          <w:marRight w:val="0"/>
                          <w:marTop w:val="0"/>
                          <w:marBottom w:val="0"/>
                          <w:divBdr>
                            <w:top w:val="none" w:sz="0" w:space="0" w:color="auto"/>
                            <w:left w:val="none" w:sz="0" w:space="0" w:color="auto"/>
                            <w:bottom w:val="none" w:sz="0" w:space="0" w:color="auto"/>
                            <w:right w:val="none" w:sz="0" w:space="0" w:color="auto"/>
                          </w:divBdr>
                          <w:divsChild>
                            <w:div w:id="920022377">
                              <w:marLeft w:val="-15"/>
                              <w:marRight w:val="0"/>
                              <w:marTop w:val="0"/>
                              <w:marBottom w:val="0"/>
                              <w:divBdr>
                                <w:top w:val="none" w:sz="0" w:space="0" w:color="auto"/>
                                <w:left w:val="none" w:sz="0" w:space="0" w:color="auto"/>
                                <w:bottom w:val="none" w:sz="0" w:space="0" w:color="auto"/>
                                <w:right w:val="none" w:sz="0" w:space="0" w:color="auto"/>
                              </w:divBdr>
                              <w:divsChild>
                                <w:div w:id="920022381">
                                  <w:marLeft w:val="0"/>
                                  <w:marRight w:val="0"/>
                                  <w:marTop w:val="0"/>
                                  <w:marBottom w:val="0"/>
                                  <w:divBdr>
                                    <w:top w:val="none" w:sz="0" w:space="0" w:color="auto"/>
                                    <w:left w:val="none" w:sz="0" w:space="0" w:color="auto"/>
                                    <w:bottom w:val="none" w:sz="0" w:space="0" w:color="auto"/>
                                    <w:right w:val="none" w:sz="0" w:space="0" w:color="auto"/>
                                  </w:divBdr>
                                  <w:divsChild>
                                    <w:div w:id="920022375">
                                      <w:marLeft w:val="0"/>
                                      <w:marRight w:val="-15"/>
                                      <w:marTop w:val="0"/>
                                      <w:marBottom w:val="0"/>
                                      <w:divBdr>
                                        <w:top w:val="none" w:sz="0" w:space="0" w:color="auto"/>
                                        <w:left w:val="none" w:sz="0" w:space="0" w:color="auto"/>
                                        <w:bottom w:val="none" w:sz="0" w:space="0" w:color="auto"/>
                                        <w:right w:val="none" w:sz="0" w:space="0" w:color="auto"/>
                                      </w:divBdr>
                                      <w:divsChild>
                                        <w:div w:id="920022372">
                                          <w:marLeft w:val="0"/>
                                          <w:marRight w:val="0"/>
                                          <w:marTop w:val="0"/>
                                          <w:marBottom w:val="0"/>
                                          <w:divBdr>
                                            <w:top w:val="none" w:sz="0" w:space="0" w:color="auto"/>
                                            <w:left w:val="none" w:sz="0" w:space="0" w:color="auto"/>
                                            <w:bottom w:val="none" w:sz="0" w:space="0" w:color="auto"/>
                                            <w:right w:val="none" w:sz="0" w:space="0" w:color="auto"/>
                                          </w:divBdr>
                                          <w:divsChild>
                                            <w:div w:id="920022384">
                                              <w:marLeft w:val="0"/>
                                              <w:marRight w:val="0"/>
                                              <w:marTop w:val="0"/>
                                              <w:marBottom w:val="300"/>
                                              <w:divBdr>
                                                <w:top w:val="none" w:sz="0" w:space="0" w:color="auto"/>
                                                <w:left w:val="none" w:sz="0" w:space="0" w:color="auto"/>
                                                <w:bottom w:val="none" w:sz="0" w:space="0" w:color="auto"/>
                                                <w:right w:val="none" w:sz="0" w:space="0" w:color="auto"/>
                                              </w:divBdr>
                                              <w:divsChild>
                                                <w:div w:id="9200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022397">
      <w:marLeft w:val="0"/>
      <w:marRight w:val="0"/>
      <w:marTop w:val="0"/>
      <w:marBottom w:val="0"/>
      <w:divBdr>
        <w:top w:val="none" w:sz="0" w:space="0" w:color="auto"/>
        <w:left w:val="none" w:sz="0" w:space="0" w:color="auto"/>
        <w:bottom w:val="none" w:sz="0" w:space="0" w:color="auto"/>
        <w:right w:val="none" w:sz="0" w:space="0" w:color="auto"/>
      </w:divBdr>
    </w:div>
    <w:div w:id="920022411">
      <w:marLeft w:val="0"/>
      <w:marRight w:val="0"/>
      <w:marTop w:val="0"/>
      <w:marBottom w:val="0"/>
      <w:divBdr>
        <w:top w:val="none" w:sz="0" w:space="0" w:color="auto"/>
        <w:left w:val="none" w:sz="0" w:space="0" w:color="auto"/>
        <w:bottom w:val="none" w:sz="0" w:space="0" w:color="auto"/>
        <w:right w:val="none" w:sz="0" w:space="0" w:color="auto"/>
      </w:divBdr>
      <w:divsChild>
        <w:div w:id="920022554">
          <w:marLeft w:val="0"/>
          <w:marRight w:val="0"/>
          <w:marTop w:val="0"/>
          <w:marBottom w:val="0"/>
          <w:divBdr>
            <w:top w:val="none" w:sz="0" w:space="0" w:color="auto"/>
            <w:left w:val="none" w:sz="0" w:space="0" w:color="auto"/>
            <w:bottom w:val="none" w:sz="0" w:space="0" w:color="auto"/>
            <w:right w:val="none" w:sz="0" w:space="0" w:color="auto"/>
          </w:divBdr>
          <w:divsChild>
            <w:div w:id="920022222">
              <w:marLeft w:val="0"/>
              <w:marRight w:val="0"/>
              <w:marTop w:val="0"/>
              <w:marBottom w:val="0"/>
              <w:divBdr>
                <w:top w:val="none" w:sz="0" w:space="0" w:color="auto"/>
                <w:left w:val="none" w:sz="0" w:space="0" w:color="auto"/>
                <w:bottom w:val="none" w:sz="0" w:space="0" w:color="auto"/>
                <w:right w:val="none" w:sz="0" w:space="0" w:color="auto"/>
              </w:divBdr>
              <w:divsChild>
                <w:div w:id="920022517">
                  <w:marLeft w:val="0"/>
                  <w:marRight w:val="0"/>
                  <w:marTop w:val="0"/>
                  <w:marBottom w:val="0"/>
                  <w:divBdr>
                    <w:top w:val="none" w:sz="0" w:space="0" w:color="auto"/>
                    <w:left w:val="none" w:sz="0" w:space="0" w:color="auto"/>
                    <w:bottom w:val="none" w:sz="0" w:space="0" w:color="auto"/>
                    <w:right w:val="none" w:sz="0" w:space="0" w:color="auto"/>
                  </w:divBdr>
                  <w:divsChild>
                    <w:div w:id="920022252">
                      <w:marLeft w:val="0"/>
                      <w:marRight w:val="0"/>
                      <w:marTop w:val="0"/>
                      <w:marBottom w:val="0"/>
                      <w:divBdr>
                        <w:top w:val="none" w:sz="0" w:space="0" w:color="auto"/>
                        <w:left w:val="none" w:sz="0" w:space="0" w:color="auto"/>
                        <w:bottom w:val="none" w:sz="0" w:space="0" w:color="auto"/>
                        <w:right w:val="none" w:sz="0" w:space="0" w:color="auto"/>
                      </w:divBdr>
                      <w:divsChild>
                        <w:div w:id="920022481">
                          <w:marLeft w:val="0"/>
                          <w:marRight w:val="0"/>
                          <w:marTop w:val="15"/>
                          <w:marBottom w:val="0"/>
                          <w:divBdr>
                            <w:top w:val="none" w:sz="0" w:space="0" w:color="auto"/>
                            <w:left w:val="none" w:sz="0" w:space="0" w:color="auto"/>
                            <w:bottom w:val="none" w:sz="0" w:space="0" w:color="auto"/>
                            <w:right w:val="none" w:sz="0" w:space="0" w:color="auto"/>
                          </w:divBdr>
                          <w:divsChild>
                            <w:div w:id="920022563">
                              <w:marLeft w:val="0"/>
                              <w:marRight w:val="0"/>
                              <w:marTop w:val="0"/>
                              <w:marBottom w:val="0"/>
                              <w:divBdr>
                                <w:top w:val="none" w:sz="0" w:space="0" w:color="auto"/>
                                <w:left w:val="none" w:sz="0" w:space="0" w:color="auto"/>
                                <w:bottom w:val="none" w:sz="0" w:space="0" w:color="auto"/>
                                <w:right w:val="none" w:sz="0" w:space="0" w:color="auto"/>
                              </w:divBdr>
                              <w:divsChild>
                                <w:div w:id="920022204">
                                  <w:marLeft w:val="0"/>
                                  <w:marRight w:val="0"/>
                                  <w:marTop w:val="0"/>
                                  <w:marBottom w:val="0"/>
                                  <w:divBdr>
                                    <w:top w:val="none" w:sz="0" w:space="0" w:color="auto"/>
                                    <w:left w:val="none" w:sz="0" w:space="0" w:color="auto"/>
                                    <w:bottom w:val="none" w:sz="0" w:space="0" w:color="auto"/>
                                    <w:right w:val="none" w:sz="0" w:space="0" w:color="auto"/>
                                  </w:divBdr>
                                </w:div>
                                <w:div w:id="920022220">
                                  <w:marLeft w:val="0"/>
                                  <w:marRight w:val="0"/>
                                  <w:marTop w:val="0"/>
                                  <w:marBottom w:val="0"/>
                                  <w:divBdr>
                                    <w:top w:val="none" w:sz="0" w:space="0" w:color="auto"/>
                                    <w:left w:val="none" w:sz="0" w:space="0" w:color="auto"/>
                                    <w:bottom w:val="none" w:sz="0" w:space="0" w:color="auto"/>
                                    <w:right w:val="none" w:sz="0" w:space="0" w:color="auto"/>
                                  </w:divBdr>
                                </w:div>
                                <w:div w:id="920022265">
                                  <w:marLeft w:val="0"/>
                                  <w:marRight w:val="0"/>
                                  <w:marTop w:val="0"/>
                                  <w:marBottom w:val="0"/>
                                  <w:divBdr>
                                    <w:top w:val="none" w:sz="0" w:space="0" w:color="auto"/>
                                    <w:left w:val="none" w:sz="0" w:space="0" w:color="auto"/>
                                    <w:bottom w:val="none" w:sz="0" w:space="0" w:color="auto"/>
                                    <w:right w:val="none" w:sz="0" w:space="0" w:color="auto"/>
                                  </w:divBdr>
                                </w:div>
                                <w:div w:id="920022282">
                                  <w:marLeft w:val="0"/>
                                  <w:marRight w:val="0"/>
                                  <w:marTop w:val="0"/>
                                  <w:marBottom w:val="0"/>
                                  <w:divBdr>
                                    <w:top w:val="none" w:sz="0" w:space="0" w:color="auto"/>
                                    <w:left w:val="none" w:sz="0" w:space="0" w:color="auto"/>
                                    <w:bottom w:val="none" w:sz="0" w:space="0" w:color="auto"/>
                                    <w:right w:val="none" w:sz="0" w:space="0" w:color="auto"/>
                                  </w:divBdr>
                                </w:div>
                                <w:div w:id="920022284">
                                  <w:marLeft w:val="0"/>
                                  <w:marRight w:val="0"/>
                                  <w:marTop w:val="0"/>
                                  <w:marBottom w:val="0"/>
                                  <w:divBdr>
                                    <w:top w:val="none" w:sz="0" w:space="0" w:color="auto"/>
                                    <w:left w:val="none" w:sz="0" w:space="0" w:color="auto"/>
                                    <w:bottom w:val="none" w:sz="0" w:space="0" w:color="auto"/>
                                    <w:right w:val="none" w:sz="0" w:space="0" w:color="auto"/>
                                  </w:divBdr>
                                </w:div>
                                <w:div w:id="920022285">
                                  <w:marLeft w:val="0"/>
                                  <w:marRight w:val="0"/>
                                  <w:marTop w:val="0"/>
                                  <w:marBottom w:val="0"/>
                                  <w:divBdr>
                                    <w:top w:val="none" w:sz="0" w:space="0" w:color="auto"/>
                                    <w:left w:val="none" w:sz="0" w:space="0" w:color="auto"/>
                                    <w:bottom w:val="none" w:sz="0" w:space="0" w:color="auto"/>
                                    <w:right w:val="none" w:sz="0" w:space="0" w:color="auto"/>
                                  </w:divBdr>
                                </w:div>
                                <w:div w:id="920022289">
                                  <w:marLeft w:val="0"/>
                                  <w:marRight w:val="0"/>
                                  <w:marTop w:val="0"/>
                                  <w:marBottom w:val="0"/>
                                  <w:divBdr>
                                    <w:top w:val="none" w:sz="0" w:space="0" w:color="auto"/>
                                    <w:left w:val="none" w:sz="0" w:space="0" w:color="auto"/>
                                    <w:bottom w:val="none" w:sz="0" w:space="0" w:color="auto"/>
                                    <w:right w:val="none" w:sz="0" w:space="0" w:color="auto"/>
                                  </w:divBdr>
                                </w:div>
                                <w:div w:id="920022301">
                                  <w:marLeft w:val="0"/>
                                  <w:marRight w:val="0"/>
                                  <w:marTop w:val="0"/>
                                  <w:marBottom w:val="0"/>
                                  <w:divBdr>
                                    <w:top w:val="none" w:sz="0" w:space="0" w:color="auto"/>
                                    <w:left w:val="none" w:sz="0" w:space="0" w:color="auto"/>
                                    <w:bottom w:val="none" w:sz="0" w:space="0" w:color="auto"/>
                                    <w:right w:val="none" w:sz="0" w:space="0" w:color="auto"/>
                                  </w:divBdr>
                                </w:div>
                                <w:div w:id="920022310">
                                  <w:marLeft w:val="0"/>
                                  <w:marRight w:val="0"/>
                                  <w:marTop w:val="0"/>
                                  <w:marBottom w:val="0"/>
                                  <w:divBdr>
                                    <w:top w:val="none" w:sz="0" w:space="0" w:color="auto"/>
                                    <w:left w:val="none" w:sz="0" w:space="0" w:color="auto"/>
                                    <w:bottom w:val="none" w:sz="0" w:space="0" w:color="auto"/>
                                    <w:right w:val="none" w:sz="0" w:space="0" w:color="auto"/>
                                  </w:divBdr>
                                </w:div>
                                <w:div w:id="920022312">
                                  <w:marLeft w:val="0"/>
                                  <w:marRight w:val="0"/>
                                  <w:marTop w:val="0"/>
                                  <w:marBottom w:val="0"/>
                                  <w:divBdr>
                                    <w:top w:val="none" w:sz="0" w:space="0" w:color="auto"/>
                                    <w:left w:val="none" w:sz="0" w:space="0" w:color="auto"/>
                                    <w:bottom w:val="none" w:sz="0" w:space="0" w:color="auto"/>
                                    <w:right w:val="none" w:sz="0" w:space="0" w:color="auto"/>
                                  </w:divBdr>
                                </w:div>
                                <w:div w:id="920022334">
                                  <w:marLeft w:val="0"/>
                                  <w:marRight w:val="0"/>
                                  <w:marTop w:val="0"/>
                                  <w:marBottom w:val="0"/>
                                  <w:divBdr>
                                    <w:top w:val="none" w:sz="0" w:space="0" w:color="auto"/>
                                    <w:left w:val="none" w:sz="0" w:space="0" w:color="auto"/>
                                    <w:bottom w:val="none" w:sz="0" w:space="0" w:color="auto"/>
                                    <w:right w:val="none" w:sz="0" w:space="0" w:color="auto"/>
                                  </w:divBdr>
                                </w:div>
                                <w:div w:id="920022398">
                                  <w:marLeft w:val="0"/>
                                  <w:marRight w:val="0"/>
                                  <w:marTop w:val="0"/>
                                  <w:marBottom w:val="0"/>
                                  <w:divBdr>
                                    <w:top w:val="none" w:sz="0" w:space="0" w:color="auto"/>
                                    <w:left w:val="none" w:sz="0" w:space="0" w:color="auto"/>
                                    <w:bottom w:val="none" w:sz="0" w:space="0" w:color="auto"/>
                                    <w:right w:val="none" w:sz="0" w:space="0" w:color="auto"/>
                                  </w:divBdr>
                                </w:div>
                                <w:div w:id="920022420">
                                  <w:marLeft w:val="0"/>
                                  <w:marRight w:val="0"/>
                                  <w:marTop w:val="0"/>
                                  <w:marBottom w:val="0"/>
                                  <w:divBdr>
                                    <w:top w:val="none" w:sz="0" w:space="0" w:color="auto"/>
                                    <w:left w:val="none" w:sz="0" w:space="0" w:color="auto"/>
                                    <w:bottom w:val="none" w:sz="0" w:space="0" w:color="auto"/>
                                    <w:right w:val="none" w:sz="0" w:space="0" w:color="auto"/>
                                  </w:divBdr>
                                </w:div>
                                <w:div w:id="920022502">
                                  <w:marLeft w:val="0"/>
                                  <w:marRight w:val="0"/>
                                  <w:marTop w:val="0"/>
                                  <w:marBottom w:val="0"/>
                                  <w:divBdr>
                                    <w:top w:val="none" w:sz="0" w:space="0" w:color="auto"/>
                                    <w:left w:val="none" w:sz="0" w:space="0" w:color="auto"/>
                                    <w:bottom w:val="none" w:sz="0" w:space="0" w:color="auto"/>
                                    <w:right w:val="none" w:sz="0" w:space="0" w:color="auto"/>
                                  </w:divBdr>
                                </w:div>
                                <w:div w:id="920022514">
                                  <w:marLeft w:val="0"/>
                                  <w:marRight w:val="0"/>
                                  <w:marTop w:val="0"/>
                                  <w:marBottom w:val="0"/>
                                  <w:divBdr>
                                    <w:top w:val="none" w:sz="0" w:space="0" w:color="auto"/>
                                    <w:left w:val="none" w:sz="0" w:space="0" w:color="auto"/>
                                    <w:bottom w:val="none" w:sz="0" w:space="0" w:color="auto"/>
                                    <w:right w:val="none" w:sz="0" w:space="0" w:color="auto"/>
                                  </w:divBdr>
                                </w:div>
                                <w:div w:id="920022524">
                                  <w:marLeft w:val="0"/>
                                  <w:marRight w:val="0"/>
                                  <w:marTop w:val="0"/>
                                  <w:marBottom w:val="0"/>
                                  <w:divBdr>
                                    <w:top w:val="none" w:sz="0" w:space="0" w:color="auto"/>
                                    <w:left w:val="none" w:sz="0" w:space="0" w:color="auto"/>
                                    <w:bottom w:val="none" w:sz="0" w:space="0" w:color="auto"/>
                                    <w:right w:val="none" w:sz="0" w:space="0" w:color="auto"/>
                                  </w:divBdr>
                                </w:div>
                                <w:div w:id="920022540">
                                  <w:marLeft w:val="0"/>
                                  <w:marRight w:val="0"/>
                                  <w:marTop w:val="0"/>
                                  <w:marBottom w:val="0"/>
                                  <w:divBdr>
                                    <w:top w:val="none" w:sz="0" w:space="0" w:color="auto"/>
                                    <w:left w:val="none" w:sz="0" w:space="0" w:color="auto"/>
                                    <w:bottom w:val="none" w:sz="0" w:space="0" w:color="auto"/>
                                    <w:right w:val="none" w:sz="0" w:space="0" w:color="auto"/>
                                  </w:divBdr>
                                </w:div>
                                <w:div w:id="920022553">
                                  <w:marLeft w:val="0"/>
                                  <w:marRight w:val="0"/>
                                  <w:marTop w:val="0"/>
                                  <w:marBottom w:val="0"/>
                                  <w:divBdr>
                                    <w:top w:val="none" w:sz="0" w:space="0" w:color="auto"/>
                                    <w:left w:val="none" w:sz="0" w:space="0" w:color="auto"/>
                                    <w:bottom w:val="none" w:sz="0" w:space="0" w:color="auto"/>
                                    <w:right w:val="none" w:sz="0" w:space="0" w:color="auto"/>
                                  </w:divBdr>
                                </w:div>
                                <w:div w:id="920022555">
                                  <w:marLeft w:val="0"/>
                                  <w:marRight w:val="0"/>
                                  <w:marTop w:val="0"/>
                                  <w:marBottom w:val="0"/>
                                  <w:divBdr>
                                    <w:top w:val="none" w:sz="0" w:space="0" w:color="auto"/>
                                    <w:left w:val="none" w:sz="0" w:space="0" w:color="auto"/>
                                    <w:bottom w:val="none" w:sz="0" w:space="0" w:color="auto"/>
                                    <w:right w:val="none" w:sz="0" w:space="0" w:color="auto"/>
                                  </w:divBdr>
                                </w:div>
                                <w:div w:id="920022558">
                                  <w:marLeft w:val="0"/>
                                  <w:marRight w:val="0"/>
                                  <w:marTop w:val="0"/>
                                  <w:marBottom w:val="0"/>
                                  <w:divBdr>
                                    <w:top w:val="none" w:sz="0" w:space="0" w:color="auto"/>
                                    <w:left w:val="none" w:sz="0" w:space="0" w:color="auto"/>
                                    <w:bottom w:val="none" w:sz="0" w:space="0" w:color="auto"/>
                                    <w:right w:val="none" w:sz="0" w:space="0" w:color="auto"/>
                                  </w:divBdr>
                                </w:div>
                                <w:div w:id="9200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431">
      <w:marLeft w:val="0"/>
      <w:marRight w:val="0"/>
      <w:marTop w:val="0"/>
      <w:marBottom w:val="0"/>
      <w:divBdr>
        <w:top w:val="none" w:sz="0" w:space="0" w:color="auto"/>
        <w:left w:val="none" w:sz="0" w:space="0" w:color="auto"/>
        <w:bottom w:val="none" w:sz="0" w:space="0" w:color="auto"/>
        <w:right w:val="none" w:sz="0" w:space="0" w:color="auto"/>
      </w:divBdr>
      <w:divsChild>
        <w:div w:id="920022216">
          <w:marLeft w:val="0"/>
          <w:marRight w:val="0"/>
          <w:marTop w:val="0"/>
          <w:marBottom w:val="0"/>
          <w:divBdr>
            <w:top w:val="none" w:sz="0" w:space="0" w:color="auto"/>
            <w:left w:val="none" w:sz="0" w:space="0" w:color="auto"/>
            <w:bottom w:val="none" w:sz="0" w:space="0" w:color="auto"/>
            <w:right w:val="none" w:sz="0" w:space="0" w:color="auto"/>
          </w:divBdr>
          <w:divsChild>
            <w:div w:id="920022569">
              <w:marLeft w:val="0"/>
              <w:marRight w:val="0"/>
              <w:marTop w:val="0"/>
              <w:marBottom w:val="0"/>
              <w:divBdr>
                <w:top w:val="none" w:sz="0" w:space="0" w:color="auto"/>
                <w:left w:val="none" w:sz="0" w:space="0" w:color="auto"/>
                <w:bottom w:val="none" w:sz="0" w:space="0" w:color="auto"/>
                <w:right w:val="none" w:sz="0" w:space="0" w:color="auto"/>
              </w:divBdr>
              <w:divsChild>
                <w:div w:id="920022463">
                  <w:marLeft w:val="0"/>
                  <w:marRight w:val="0"/>
                  <w:marTop w:val="0"/>
                  <w:marBottom w:val="0"/>
                  <w:divBdr>
                    <w:top w:val="none" w:sz="0" w:space="0" w:color="auto"/>
                    <w:left w:val="none" w:sz="0" w:space="0" w:color="auto"/>
                    <w:bottom w:val="none" w:sz="0" w:space="0" w:color="auto"/>
                    <w:right w:val="none" w:sz="0" w:space="0" w:color="auto"/>
                  </w:divBdr>
                  <w:divsChild>
                    <w:div w:id="920022211">
                      <w:marLeft w:val="0"/>
                      <w:marRight w:val="0"/>
                      <w:marTop w:val="0"/>
                      <w:marBottom w:val="0"/>
                      <w:divBdr>
                        <w:top w:val="none" w:sz="0" w:space="0" w:color="auto"/>
                        <w:left w:val="none" w:sz="0" w:space="0" w:color="auto"/>
                        <w:bottom w:val="none" w:sz="0" w:space="0" w:color="auto"/>
                        <w:right w:val="none" w:sz="0" w:space="0" w:color="auto"/>
                      </w:divBdr>
                      <w:divsChild>
                        <w:div w:id="920022368">
                          <w:marLeft w:val="0"/>
                          <w:marRight w:val="0"/>
                          <w:marTop w:val="15"/>
                          <w:marBottom w:val="0"/>
                          <w:divBdr>
                            <w:top w:val="none" w:sz="0" w:space="0" w:color="auto"/>
                            <w:left w:val="none" w:sz="0" w:space="0" w:color="auto"/>
                            <w:bottom w:val="none" w:sz="0" w:space="0" w:color="auto"/>
                            <w:right w:val="none" w:sz="0" w:space="0" w:color="auto"/>
                          </w:divBdr>
                          <w:divsChild>
                            <w:div w:id="920022434">
                              <w:marLeft w:val="0"/>
                              <w:marRight w:val="0"/>
                              <w:marTop w:val="0"/>
                              <w:marBottom w:val="0"/>
                              <w:divBdr>
                                <w:top w:val="none" w:sz="0" w:space="0" w:color="auto"/>
                                <w:left w:val="none" w:sz="0" w:space="0" w:color="auto"/>
                                <w:bottom w:val="none" w:sz="0" w:space="0" w:color="auto"/>
                                <w:right w:val="none" w:sz="0" w:space="0" w:color="auto"/>
                              </w:divBdr>
                              <w:divsChild>
                                <w:div w:id="920022214">
                                  <w:marLeft w:val="0"/>
                                  <w:marRight w:val="0"/>
                                  <w:marTop w:val="0"/>
                                  <w:marBottom w:val="0"/>
                                  <w:divBdr>
                                    <w:top w:val="none" w:sz="0" w:space="0" w:color="auto"/>
                                    <w:left w:val="none" w:sz="0" w:space="0" w:color="auto"/>
                                    <w:bottom w:val="none" w:sz="0" w:space="0" w:color="auto"/>
                                    <w:right w:val="none" w:sz="0" w:space="0" w:color="auto"/>
                                  </w:divBdr>
                                </w:div>
                                <w:div w:id="920022228">
                                  <w:marLeft w:val="0"/>
                                  <w:marRight w:val="0"/>
                                  <w:marTop w:val="0"/>
                                  <w:marBottom w:val="0"/>
                                  <w:divBdr>
                                    <w:top w:val="none" w:sz="0" w:space="0" w:color="auto"/>
                                    <w:left w:val="none" w:sz="0" w:space="0" w:color="auto"/>
                                    <w:bottom w:val="none" w:sz="0" w:space="0" w:color="auto"/>
                                    <w:right w:val="none" w:sz="0" w:space="0" w:color="auto"/>
                                  </w:divBdr>
                                </w:div>
                                <w:div w:id="920022319">
                                  <w:marLeft w:val="0"/>
                                  <w:marRight w:val="0"/>
                                  <w:marTop w:val="0"/>
                                  <w:marBottom w:val="0"/>
                                  <w:divBdr>
                                    <w:top w:val="none" w:sz="0" w:space="0" w:color="auto"/>
                                    <w:left w:val="none" w:sz="0" w:space="0" w:color="auto"/>
                                    <w:bottom w:val="none" w:sz="0" w:space="0" w:color="auto"/>
                                    <w:right w:val="none" w:sz="0" w:space="0" w:color="auto"/>
                                  </w:divBdr>
                                </w:div>
                                <w:div w:id="920022340">
                                  <w:marLeft w:val="0"/>
                                  <w:marRight w:val="0"/>
                                  <w:marTop w:val="0"/>
                                  <w:marBottom w:val="0"/>
                                  <w:divBdr>
                                    <w:top w:val="none" w:sz="0" w:space="0" w:color="auto"/>
                                    <w:left w:val="none" w:sz="0" w:space="0" w:color="auto"/>
                                    <w:bottom w:val="none" w:sz="0" w:space="0" w:color="auto"/>
                                    <w:right w:val="none" w:sz="0" w:space="0" w:color="auto"/>
                                  </w:divBdr>
                                </w:div>
                                <w:div w:id="920022354">
                                  <w:marLeft w:val="0"/>
                                  <w:marRight w:val="0"/>
                                  <w:marTop w:val="0"/>
                                  <w:marBottom w:val="0"/>
                                  <w:divBdr>
                                    <w:top w:val="none" w:sz="0" w:space="0" w:color="auto"/>
                                    <w:left w:val="none" w:sz="0" w:space="0" w:color="auto"/>
                                    <w:bottom w:val="none" w:sz="0" w:space="0" w:color="auto"/>
                                    <w:right w:val="none" w:sz="0" w:space="0" w:color="auto"/>
                                  </w:divBdr>
                                </w:div>
                                <w:div w:id="920022356">
                                  <w:marLeft w:val="0"/>
                                  <w:marRight w:val="0"/>
                                  <w:marTop w:val="0"/>
                                  <w:marBottom w:val="0"/>
                                  <w:divBdr>
                                    <w:top w:val="none" w:sz="0" w:space="0" w:color="auto"/>
                                    <w:left w:val="none" w:sz="0" w:space="0" w:color="auto"/>
                                    <w:bottom w:val="none" w:sz="0" w:space="0" w:color="auto"/>
                                    <w:right w:val="none" w:sz="0" w:space="0" w:color="auto"/>
                                  </w:divBdr>
                                </w:div>
                                <w:div w:id="920022369">
                                  <w:marLeft w:val="0"/>
                                  <w:marRight w:val="0"/>
                                  <w:marTop w:val="0"/>
                                  <w:marBottom w:val="0"/>
                                  <w:divBdr>
                                    <w:top w:val="none" w:sz="0" w:space="0" w:color="auto"/>
                                    <w:left w:val="none" w:sz="0" w:space="0" w:color="auto"/>
                                    <w:bottom w:val="none" w:sz="0" w:space="0" w:color="auto"/>
                                    <w:right w:val="none" w:sz="0" w:space="0" w:color="auto"/>
                                  </w:divBdr>
                                </w:div>
                                <w:div w:id="920022405">
                                  <w:marLeft w:val="0"/>
                                  <w:marRight w:val="0"/>
                                  <w:marTop w:val="0"/>
                                  <w:marBottom w:val="0"/>
                                  <w:divBdr>
                                    <w:top w:val="none" w:sz="0" w:space="0" w:color="auto"/>
                                    <w:left w:val="none" w:sz="0" w:space="0" w:color="auto"/>
                                    <w:bottom w:val="none" w:sz="0" w:space="0" w:color="auto"/>
                                    <w:right w:val="none" w:sz="0" w:space="0" w:color="auto"/>
                                  </w:divBdr>
                                </w:div>
                                <w:div w:id="920022432">
                                  <w:marLeft w:val="0"/>
                                  <w:marRight w:val="0"/>
                                  <w:marTop w:val="0"/>
                                  <w:marBottom w:val="0"/>
                                  <w:divBdr>
                                    <w:top w:val="none" w:sz="0" w:space="0" w:color="auto"/>
                                    <w:left w:val="none" w:sz="0" w:space="0" w:color="auto"/>
                                    <w:bottom w:val="none" w:sz="0" w:space="0" w:color="auto"/>
                                    <w:right w:val="none" w:sz="0" w:space="0" w:color="auto"/>
                                  </w:divBdr>
                                </w:div>
                                <w:div w:id="920022453">
                                  <w:marLeft w:val="0"/>
                                  <w:marRight w:val="0"/>
                                  <w:marTop w:val="0"/>
                                  <w:marBottom w:val="0"/>
                                  <w:divBdr>
                                    <w:top w:val="none" w:sz="0" w:space="0" w:color="auto"/>
                                    <w:left w:val="none" w:sz="0" w:space="0" w:color="auto"/>
                                    <w:bottom w:val="none" w:sz="0" w:space="0" w:color="auto"/>
                                    <w:right w:val="none" w:sz="0" w:space="0" w:color="auto"/>
                                  </w:divBdr>
                                </w:div>
                                <w:div w:id="920022501">
                                  <w:marLeft w:val="0"/>
                                  <w:marRight w:val="0"/>
                                  <w:marTop w:val="0"/>
                                  <w:marBottom w:val="0"/>
                                  <w:divBdr>
                                    <w:top w:val="none" w:sz="0" w:space="0" w:color="auto"/>
                                    <w:left w:val="none" w:sz="0" w:space="0" w:color="auto"/>
                                    <w:bottom w:val="none" w:sz="0" w:space="0" w:color="auto"/>
                                    <w:right w:val="none" w:sz="0" w:space="0" w:color="auto"/>
                                  </w:divBdr>
                                </w:div>
                                <w:div w:id="920022585">
                                  <w:marLeft w:val="0"/>
                                  <w:marRight w:val="0"/>
                                  <w:marTop w:val="0"/>
                                  <w:marBottom w:val="0"/>
                                  <w:divBdr>
                                    <w:top w:val="none" w:sz="0" w:space="0" w:color="auto"/>
                                    <w:left w:val="none" w:sz="0" w:space="0" w:color="auto"/>
                                    <w:bottom w:val="none" w:sz="0" w:space="0" w:color="auto"/>
                                    <w:right w:val="none" w:sz="0" w:space="0" w:color="auto"/>
                                  </w:divBdr>
                                </w:div>
                                <w:div w:id="920022591">
                                  <w:marLeft w:val="0"/>
                                  <w:marRight w:val="0"/>
                                  <w:marTop w:val="0"/>
                                  <w:marBottom w:val="0"/>
                                  <w:divBdr>
                                    <w:top w:val="none" w:sz="0" w:space="0" w:color="auto"/>
                                    <w:left w:val="none" w:sz="0" w:space="0" w:color="auto"/>
                                    <w:bottom w:val="none" w:sz="0" w:space="0" w:color="auto"/>
                                    <w:right w:val="none" w:sz="0" w:space="0" w:color="auto"/>
                                  </w:divBdr>
                                </w:div>
                                <w:div w:id="9200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433">
      <w:marLeft w:val="0"/>
      <w:marRight w:val="0"/>
      <w:marTop w:val="0"/>
      <w:marBottom w:val="0"/>
      <w:divBdr>
        <w:top w:val="none" w:sz="0" w:space="0" w:color="auto"/>
        <w:left w:val="none" w:sz="0" w:space="0" w:color="auto"/>
        <w:bottom w:val="none" w:sz="0" w:space="0" w:color="auto"/>
        <w:right w:val="none" w:sz="0" w:space="0" w:color="auto"/>
      </w:divBdr>
      <w:divsChild>
        <w:div w:id="920022413">
          <w:marLeft w:val="0"/>
          <w:marRight w:val="0"/>
          <w:marTop w:val="0"/>
          <w:marBottom w:val="0"/>
          <w:divBdr>
            <w:top w:val="none" w:sz="0" w:space="0" w:color="auto"/>
            <w:left w:val="none" w:sz="0" w:space="0" w:color="auto"/>
            <w:bottom w:val="none" w:sz="0" w:space="0" w:color="auto"/>
            <w:right w:val="none" w:sz="0" w:space="0" w:color="auto"/>
          </w:divBdr>
          <w:divsChild>
            <w:div w:id="920022238">
              <w:marLeft w:val="0"/>
              <w:marRight w:val="0"/>
              <w:marTop w:val="0"/>
              <w:marBottom w:val="0"/>
              <w:divBdr>
                <w:top w:val="none" w:sz="0" w:space="0" w:color="auto"/>
                <w:left w:val="none" w:sz="0" w:space="0" w:color="auto"/>
                <w:bottom w:val="none" w:sz="0" w:space="0" w:color="auto"/>
                <w:right w:val="none" w:sz="0" w:space="0" w:color="auto"/>
              </w:divBdr>
              <w:divsChild>
                <w:div w:id="920022491">
                  <w:marLeft w:val="0"/>
                  <w:marRight w:val="0"/>
                  <w:marTop w:val="0"/>
                  <w:marBottom w:val="0"/>
                  <w:divBdr>
                    <w:top w:val="none" w:sz="0" w:space="0" w:color="auto"/>
                    <w:left w:val="none" w:sz="0" w:space="0" w:color="auto"/>
                    <w:bottom w:val="none" w:sz="0" w:space="0" w:color="auto"/>
                    <w:right w:val="none" w:sz="0" w:space="0" w:color="auto"/>
                  </w:divBdr>
                  <w:divsChild>
                    <w:div w:id="920022603">
                      <w:marLeft w:val="0"/>
                      <w:marRight w:val="0"/>
                      <w:marTop w:val="0"/>
                      <w:marBottom w:val="0"/>
                      <w:divBdr>
                        <w:top w:val="none" w:sz="0" w:space="0" w:color="auto"/>
                        <w:left w:val="none" w:sz="0" w:space="0" w:color="auto"/>
                        <w:bottom w:val="none" w:sz="0" w:space="0" w:color="auto"/>
                        <w:right w:val="none" w:sz="0" w:space="0" w:color="auto"/>
                      </w:divBdr>
                      <w:divsChild>
                        <w:div w:id="920022206">
                          <w:marLeft w:val="0"/>
                          <w:marRight w:val="0"/>
                          <w:marTop w:val="15"/>
                          <w:marBottom w:val="0"/>
                          <w:divBdr>
                            <w:top w:val="none" w:sz="0" w:space="0" w:color="auto"/>
                            <w:left w:val="none" w:sz="0" w:space="0" w:color="auto"/>
                            <w:bottom w:val="none" w:sz="0" w:space="0" w:color="auto"/>
                            <w:right w:val="none" w:sz="0" w:space="0" w:color="auto"/>
                          </w:divBdr>
                          <w:divsChild>
                            <w:div w:id="920022311">
                              <w:marLeft w:val="0"/>
                              <w:marRight w:val="0"/>
                              <w:marTop w:val="0"/>
                              <w:marBottom w:val="0"/>
                              <w:divBdr>
                                <w:top w:val="none" w:sz="0" w:space="0" w:color="auto"/>
                                <w:left w:val="none" w:sz="0" w:space="0" w:color="auto"/>
                                <w:bottom w:val="none" w:sz="0" w:space="0" w:color="auto"/>
                                <w:right w:val="none" w:sz="0" w:space="0" w:color="auto"/>
                              </w:divBdr>
                              <w:divsChild>
                                <w:div w:id="920022443">
                                  <w:marLeft w:val="0"/>
                                  <w:marRight w:val="0"/>
                                  <w:marTop w:val="0"/>
                                  <w:marBottom w:val="0"/>
                                  <w:divBdr>
                                    <w:top w:val="none" w:sz="0" w:space="0" w:color="auto"/>
                                    <w:left w:val="none" w:sz="0" w:space="0" w:color="auto"/>
                                    <w:bottom w:val="none" w:sz="0" w:space="0" w:color="auto"/>
                                    <w:right w:val="none" w:sz="0" w:space="0" w:color="auto"/>
                                  </w:divBdr>
                                </w:div>
                                <w:div w:id="920022531">
                                  <w:marLeft w:val="0"/>
                                  <w:marRight w:val="0"/>
                                  <w:marTop w:val="0"/>
                                  <w:marBottom w:val="0"/>
                                  <w:divBdr>
                                    <w:top w:val="none" w:sz="0" w:space="0" w:color="auto"/>
                                    <w:left w:val="none" w:sz="0" w:space="0" w:color="auto"/>
                                    <w:bottom w:val="none" w:sz="0" w:space="0" w:color="auto"/>
                                    <w:right w:val="none" w:sz="0" w:space="0" w:color="auto"/>
                                  </w:divBdr>
                                </w:div>
                                <w:div w:id="9200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439">
      <w:marLeft w:val="0"/>
      <w:marRight w:val="0"/>
      <w:marTop w:val="0"/>
      <w:marBottom w:val="0"/>
      <w:divBdr>
        <w:top w:val="none" w:sz="0" w:space="0" w:color="auto"/>
        <w:left w:val="none" w:sz="0" w:space="0" w:color="auto"/>
        <w:bottom w:val="none" w:sz="0" w:space="0" w:color="auto"/>
        <w:right w:val="none" w:sz="0" w:space="0" w:color="auto"/>
      </w:divBdr>
    </w:div>
    <w:div w:id="920022458">
      <w:marLeft w:val="0"/>
      <w:marRight w:val="0"/>
      <w:marTop w:val="0"/>
      <w:marBottom w:val="0"/>
      <w:divBdr>
        <w:top w:val="none" w:sz="0" w:space="0" w:color="auto"/>
        <w:left w:val="none" w:sz="0" w:space="0" w:color="auto"/>
        <w:bottom w:val="none" w:sz="0" w:space="0" w:color="auto"/>
        <w:right w:val="none" w:sz="0" w:space="0" w:color="auto"/>
      </w:divBdr>
      <w:divsChild>
        <w:div w:id="920022244">
          <w:marLeft w:val="0"/>
          <w:marRight w:val="0"/>
          <w:marTop w:val="0"/>
          <w:marBottom w:val="0"/>
          <w:divBdr>
            <w:top w:val="none" w:sz="0" w:space="0" w:color="auto"/>
            <w:left w:val="none" w:sz="0" w:space="0" w:color="auto"/>
            <w:bottom w:val="none" w:sz="0" w:space="0" w:color="auto"/>
            <w:right w:val="none" w:sz="0" w:space="0" w:color="auto"/>
          </w:divBdr>
          <w:divsChild>
            <w:div w:id="920022452">
              <w:marLeft w:val="0"/>
              <w:marRight w:val="0"/>
              <w:marTop w:val="0"/>
              <w:marBottom w:val="0"/>
              <w:divBdr>
                <w:top w:val="none" w:sz="0" w:space="0" w:color="auto"/>
                <w:left w:val="none" w:sz="0" w:space="0" w:color="auto"/>
                <w:bottom w:val="none" w:sz="0" w:space="0" w:color="auto"/>
                <w:right w:val="none" w:sz="0" w:space="0" w:color="auto"/>
              </w:divBdr>
              <w:divsChild>
                <w:div w:id="920022258">
                  <w:marLeft w:val="0"/>
                  <w:marRight w:val="0"/>
                  <w:marTop w:val="0"/>
                  <w:marBottom w:val="0"/>
                  <w:divBdr>
                    <w:top w:val="none" w:sz="0" w:space="0" w:color="auto"/>
                    <w:left w:val="none" w:sz="0" w:space="0" w:color="auto"/>
                    <w:bottom w:val="none" w:sz="0" w:space="0" w:color="auto"/>
                    <w:right w:val="none" w:sz="0" w:space="0" w:color="auto"/>
                  </w:divBdr>
                  <w:divsChild>
                    <w:div w:id="920022208">
                      <w:marLeft w:val="0"/>
                      <w:marRight w:val="0"/>
                      <w:marTop w:val="0"/>
                      <w:marBottom w:val="0"/>
                      <w:divBdr>
                        <w:top w:val="none" w:sz="0" w:space="0" w:color="auto"/>
                        <w:left w:val="none" w:sz="0" w:space="0" w:color="auto"/>
                        <w:bottom w:val="none" w:sz="0" w:space="0" w:color="auto"/>
                        <w:right w:val="none" w:sz="0" w:space="0" w:color="auto"/>
                      </w:divBdr>
                      <w:divsChild>
                        <w:div w:id="920022277">
                          <w:marLeft w:val="0"/>
                          <w:marRight w:val="0"/>
                          <w:marTop w:val="15"/>
                          <w:marBottom w:val="0"/>
                          <w:divBdr>
                            <w:top w:val="none" w:sz="0" w:space="0" w:color="auto"/>
                            <w:left w:val="none" w:sz="0" w:space="0" w:color="auto"/>
                            <w:bottom w:val="none" w:sz="0" w:space="0" w:color="auto"/>
                            <w:right w:val="none" w:sz="0" w:space="0" w:color="auto"/>
                          </w:divBdr>
                          <w:divsChild>
                            <w:div w:id="920022451">
                              <w:marLeft w:val="0"/>
                              <w:marRight w:val="0"/>
                              <w:marTop w:val="0"/>
                              <w:marBottom w:val="0"/>
                              <w:divBdr>
                                <w:top w:val="none" w:sz="0" w:space="0" w:color="auto"/>
                                <w:left w:val="none" w:sz="0" w:space="0" w:color="auto"/>
                                <w:bottom w:val="none" w:sz="0" w:space="0" w:color="auto"/>
                                <w:right w:val="none" w:sz="0" w:space="0" w:color="auto"/>
                              </w:divBdr>
                              <w:divsChild>
                                <w:div w:id="920022279">
                                  <w:marLeft w:val="0"/>
                                  <w:marRight w:val="0"/>
                                  <w:marTop w:val="0"/>
                                  <w:marBottom w:val="0"/>
                                  <w:divBdr>
                                    <w:top w:val="none" w:sz="0" w:space="0" w:color="auto"/>
                                    <w:left w:val="none" w:sz="0" w:space="0" w:color="auto"/>
                                    <w:bottom w:val="none" w:sz="0" w:space="0" w:color="auto"/>
                                    <w:right w:val="none" w:sz="0" w:space="0" w:color="auto"/>
                                  </w:divBdr>
                                </w:div>
                                <w:div w:id="920022292">
                                  <w:marLeft w:val="0"/>
                                  <w:marRight w:val="0"/>
                                  <w:marTop w:val="0"/>
                                  <w:marBottom w:val="0"/>
                                  <w:divBdr>
                                    <w:top w:val="none" w:sz="0" w:space="0" w:color="auto"/>
                                    <w:left w:val="none" w:sz="0" w:space="0" w:color="auto"/>
                                    <w:bottom w:val="none" w:sz="0" w:space="0" w:color="auto"/>
                                    <w:right w:val="none" w:sz="0" w:space="0" w:color="auto"/>
                                  </w:divBdr>
                                </w:div>
                                <w:div w:id="920022362">
                                  <w:marLeft w:val="0"/>
                                  <w:marRight w:val="0"/>
                                  <w:marTop w:val="0"/>
                                  <w:marBottom w:val="0"/>
                                  <w:divBdr>
                                    <w:top w:val="none" w:sz="0" w:space="0" w:color="auto"/>
                                    <w:left w:val="none" w:sz="0" w:space="0" w:color="auto"/>
                                    <w:bottom w:val="none" w:sz="0" w:space="0" w:color="auto"/>
                                    <w:right w:val="none" w:sz="0" w:space="0" w:color="auto"/>
                                  </w:divBdr>
                                </w:div>
                                <w:div w:id="920022534">
                                  <w:marLeft w:val="0"/>
                                  <w:marRight w:val="0"/>
                                  <w:marTop w:val="0"/>
                                  <w:marBottom w:val="0"/>
                                  <w:divBdr>
                                    <w:top w:val="none" w:sz="0" w:space="0" w:color="auto"/>
                                    <w:left w:val="none" w:sz="0" w:space="0" w:color="auto"/>
                                    <w:bottom w:val="none" w:sz="0" w:space="0" w:color="auto"/>
                                    <w:right w:val="none" w:sz="0" w:space="0" w:color="auto"/>
                                  </w:divBdr>
                                </w:div>
                                <w:div w:id="9200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464">
      <w:marLeft w:val="0"/>
      <w:marRight w:val="0"/>
      <w:marTop w:val="0"/>
      <w:marBottom w:val="0"/>
      <w:divBdr>
        <w:top w:val="none" w:sz="0" w:space="0" w:color="auto"/>
        <w:left w:val="none" w:sz="0" w:space="0" w:color="auto"/>
        <w:bottom w:val="none" w:sz="0" w:space="0" w:color="auto"/>
        <w:right w:val="none" w:sz="0" w:space="0" w:color="auto"/>
      </w:divBdr>
      <w:divsChild>
        <w:div w:id="920022478">
          <w:marLeft w:val="0"/>
          <w:marRight w:val="0"/>
          <w:marTop w:val="0"/>
          <w:marBottom w:val="0"/>
          <w:divBdr>
            <w:top w:val="none" w:sz="0" w:space="0" w:color="auto"/>
            <w:left w:val="none" w:sz="0" w:space="0" w:color="auto"/>
            <w:bottom w:val="none" w:sz="0" w:space="0" w:color="auto"/>
            <w:right w:val="none" w:sz="0" w:space="0" w:color="auto"/>
          </w:divBdr>
          <w:divsChild>
            <w:div w:id="920022473">
              <w:marLeft w:val="0"/>
              <w:marRight w:val="0"/>
              <w:marTop w:val="0"/>
              <w:marBottom w:val="0"/>
              <w:divBdr>
                <w:top w:val="none" w:sz="0" w:space="0" w:color="auto"/>
                <w:left w:val="none" w:sz="0" w:space="0" w:color="auto"/>
                <w:bottom w:val="none" w:sz="0" w:space="0" w:color="auto"/>
                <w:right w:val="none" w:sz="0" w:space="0" w:color="auto"/>
              </w:divBdr>
              <w:divsChild>
                <w:div w:id="920022496">
                  <w:marLeft w:val="0"/>
                  <w:marRight w:val="0"/>
                  <w:marTop w:val="0"/>
                  <w:marBottom w:val="0"/>
                  <w:divBdr>
                    <w:top w:val="none" w:sz="0" w:space="0" w:color="auto"/>
                    <w:left w:val="none" w:sz="0" w:space="0" w:color="auto"/>
                    <w:bottom w:val="none" w:sz="0" w:space="0" w:color="auto"/>
                    <w:right w:val="none" w:sz="0" w:space="0" w:color="auto"/>
                  </w:divBdr>
                  <w:divsChild>
                    <w:div w:id="920022263">
                      <w:marLeft w:val="0"/>
                      <w:marRight w:val="0"/>
                      <w:marTop w:val="0"/>
                      <w:marBottom w:val="0"/>
                      <w:divBdr>
                        <w:top w:val="none" w:sz="0" w:space="0" w:color="auto"/>
                        <w:left w:val="none" w:sz="0" w:space="0" w:color="auto"/>
                        <w:bottom w:val="none" w:sz="0" w:space="0" w:color="auto"/>
                        <w:right w:val="none" w:sz="0" w:space="0" w:color="auto"/>
                      </w:divBdr>
                      <w:divsChild>
                        <w:div w:id="920022490">
                          <w:marLeft w:val="0"/>
                          <w:marRight w:val="0"/>
                          <w:marTop w:val="15"/>
                          <w:marBottom w:val="0"/>
                          <w:divBdr>
                            <w:top w:val="none" w:sz="0" w:space="0" w:color="auto"/>
                            <w:left w:val="none" w:sz="0" w:space="0" w:color="auto"/>
                            <w:bottom w:val="none" w:sz="0" w:space="0" w:color="auto"/>
                            <w:right w:val="none" w:sz="0" w:space="0" w:color="auto"/>
                          </w:divBdr>
                          <w:divsChild>
                            <w:div w:id="920022582">
                              <w:marLeft w:val="0"/>
                              <w:marRight w:val="0"/>
                              <w:marTop w:val="0"/>
                              <w:marBottom w:val="0"/>
                              <w:divBdr>
                                <w:top w:val="none" w:sz="0" w:space="0" w:color="auto"/>
                                <w:left w:val="none" w:sz="0" w:space="0" w:color="auto"/>
                                <w:bottom w:val="none" w:sz="0" w:space="0" w:color="auto"/>
                                <w:right w:val="none" w:sz="0" w:space="0" w:color="auto"/>
                              </w:divBdr>
                              <w:divsChild>
                                <w:div w:id="920022259">
                                  <w:marLeft w:val="0"/>
                                  <w:marRight w:val="0"/>
                                  <w:marTop w:val="0"/>
                                  <w:marBottom w:val="0"/>
                                  <w:divBdr>
                                    <w:top w:val="none" w:sz="0" w:space="0" w:color="auto"/>
                                    <w:left w:val="none" w:sz="0" w:space="0" w:color="auto"/>
                                    <w:bottom w:val="none" w:sz="0" w:space="0" w:color="auto"/>
                                    <w:right w:val="none" w:sz="0" w:space="0" w:color="auto"/>
                                  </w:divBdr>
                                </w:div>
                                <w:div w:id="92002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476">
      <w:marLeft w:val="0"/>
      <w:marRight w:val="0"/>
      <w:marTop w:val="0"/>
      <w:marBottom w:val="0"/>
      <w:divBdr>
        <w:top w:val="none" w:sz="0" w:space="0" w:color="auto"/>
        <w:left w:val="none" w:sz="0" w:space="0" w:color="auto"/>
        <w:bottom w:val="none" w:sz="0" w:space="0" w:color="auto"/>
        <w:right w:val="none" w:sz="0" w:space="0" w:color="auto"/>
      </w:divBdr>
      <w:divsChild>
        <w:div w:id="920022235">
          <w:marLeft w:val="0"/>
          <w:marRight w:val="0"/>
          <w:marTop w:val="0"/>
          <w:marBottom w:val="0"/>
          <w:divBdr>
            <w:top w:val="none" w:sz="0" w:space="0" w:color="auto"/>
            <w:left w:val="none" w:sz="0" w:space="0" w:color="auto"/>
            <w:bottom w:val="none" w:sz="0" w:space="0" w:color="auto"/>
            <w:right w:val="none" w:sz="0" w:space="0" w:color="auto"/>
          </w:divBdr>
          <w:divsChild>
            <w:div w:id="920022503">
              <w:marLeft w:val="0"/>
              <w:marRight w:val="0"/>
              <w:marTop w:val="0"/>
              <w:marBottom w:val="0"/>
              <w:divBdr>
                <w:top w:val="none" w:sz="0" w:space="0" w:color="auto"/>
                <w:left w:val="none" w:sz="0" w:space="0" w:color="auto"/>
                <w:bottom w:val="none" w:sz="0" w:space="0" w:color="auto"/>
                <w:right w:val="none" w:sz="0" w:space="0" w:color="auto"/>
              </w:divBdr>
              <w:divsChild>
                <w:div w:id="920022366">
                  <w:marLeft w:val="0"/>
                  <w:marRight w:val="0"/>
                  <w:marTop w:val="0"/>
                  <w:marBottom w:val="0"/>
                  <w:divBdr>
                    <w:top w:val="none" w:sz="0" w:space="0" w:color="auto"/>
                    <w:left w:val="none" w:sz="0" w:space="0" w:color="auto"/>
                    <w:bottom w:val="none" w:sz="0" w:space="0" w:color="auto"/>
                    <w:right w:val="none" w:sz="0" w:space="0" w:color="auto"/>
                  </w:divBdr>
                  <w:divsChild>
                    <w:div w:id="920022428">
                      <w:marLeft w:val="0"/>
                      <w:marRight w:val="0"/>
                      <w:marTop w:val="0"/>
                      <w:marBottom w:val="0"/>
                      <w:divBdr>
                        <w:top w:val="none" w:sz="0" w:space="0" w:color="auto"/>
                        <w:left w:val="none" w:sz="0" w:space="0" w:color="auto"/>
                        <w:bottom w:val="none" w:sz="0" w:space="0" w:color="auto"/>
                        <w:right w:val="none" w:sz="0" w:space="0" w:color="auto"/>
                      </w:divBdr>
                      <w:divsChild>
                        <w:div w:id="920022269">
                          <w:marLeft w:val="0"/>
                          <w:marRight w:val="0"/>
                          <w:marTop w:val="15"/>
                          <w:marBottom w:val="0"/>
                          <w:divBdr>
                            <w:top w:val="none" w:sz="0" w:space="0" w:color="auto"/>
                            <w:left w:val="none" w:sz="0" w:space="0" w:color="auto"/>
                            <w:bottom w:val="none" w:sz="0" w:space="0" w:color="auto"/>
                            <w:right w:val="none" w:sz="0" w:space="0" w:color="auto"/>
                          </w:divBdr>
                          <w:divsChild>
                            <w:div w:id="920022295">
                              <w:marLeft w:val="0"/>
                              <w:marRight w:val="0"/>
                              <w:marTop w:val="0"/>
                              <w:marBottom w:val="0"/>
                              <w:divBdr>
                                <w:top w:val="none" w:sz="0" w:space="0" w:color="auto"/>
                                <w:left w:val="none" w:sz="0" w:space="0" w:color="auto"/>
                                <w:bottom w:val="none" w:sz="0" w:space="0" w:color="auto"/>
                                <w:right w:val="none" w:sz="0" w:space="0" w:color="auto"/>
                              </w:divBdr>
                              <w:divsChild>
                                <w:div w:id="920022210">
                                  <w:marLeft w:val="0"/>
                                  <w:marRight w:val="0"/>
                                  <w:marTop w:val="0"/>
                                  <w:marBottom w:val="0"/>
                                  <w:divBdr>
                                    <w:top w:val="none" w:sz="0" w:space="0" w:color="auto"/>
                                    <w:left w:val="none" w:sz="0" w:space="0" w:color="auto"/>
                                    <w:bottom w:val="none" w:sz="0" w:space="0" w:color="auto"/>
                                    <w:right w:val="none" w:sz="0" w:space="0" w:color="auto"/>
                                  </w:divBdr>
                                </w:div>
                                <w:div w:id="920022231">
                                  <w:marLeft w:val="0"/>
                                  <w:marRight w:val="0"/>
                                  <w:marTop w:val="0"/>
                                  <w:marBottom w:val="0"/>
                                  <w:divBdr>
                                    <w:top w:val="none" w:sz="0" w:space="0" w:color="auto"/>
                                    <w:left w:val="none" w:sz="0" w:space="0" w:color="auto"/>
                                    <w:bottom w:val="none" w:sz="0" w:space="0" w:color="auto"/>
                                    <w:right w:val="none" w:sz="0" w:space="0" w:color="auto"/>
                                  </w:divBdr>
                                </w:div>
                                <w:div w:id="920022253">
                                  <w:marLeft w:val="0"/>
                                  <w:marRight w:val="0"/>
                                  <w:marTop w:val="0"/>
                                  <w:marBottom w:val="0"/>
                                  <w:divBdr>
                                    <w:top w:val="none" w:sz="0" w:space="0" w:color="auto"/>
                                    <w:left w:val="none" w:sz="0" w:space="0" w:color="auto"/>
                                    <w:bottom w:val="none" w:sz="0" w:space="0" w:color="auto"/>
                                    <w:right w:val="none" w:sz="0" w:space="0" w:color="auto"/>
                                  </w:divBdr>
                                </w:div>
                                <w:div w:id="920022262">
                                  <w:marLeft w:val="0"/>
                                  <w:marRight w:val="0"/>
                                  <w:marTop w:val="0"/>
                                  <w:marBottom w:val="0"/>
                                  <w:divBdr>
                                    <w:top w:val="none" w:sz="0" w:space="0" w:color="auto"/>
                                    <w:left w:val="none" w:sz="0" w:space="0" w:color="auto"/>
                                    <w:bottom w:val="none" w:sz="0" w:space="0" w:color="auto"/>
                                    <w:right w:val="none" w:sz="0" w:space="0" w:color="auto"/>
                                  </w:divBdr>
                                </w:div>
                                <w:div w:id="920022270">
                                  <w:marLeft w:val="0"/>
                                  <w:marRight w:val="0"/>
                                  <w:marTop w:val="0"/>
                                  <w:marBottom w:val="0"/>
                                  <w:divBdr>
                                    <w:top w:val="none" w:sz="0" w:space="0" w:color="auto"/>
                                    <w:left w:val="none" w:sz="0" w:space="0" w:color="auto"/>
                                    <w:bottom w:val="none" w:sz="0" w:space="0" w:color="auto"/>
                                    <w:right w:val="none" w:sz="0" w:space="0" w:color="auto"/>
                                  </w:divBdr>
                                </w:div>
                                <w:div w:id="920022293">
                                  <w:marLeft w:val="0"/>
                                  <w:marRight w:val="0"/>
                                  <w:marTop w:val="0"/>
                                  <w:marBottom w:val="0"/>
                                  <w:divBdr>
                                    <w:top w:val="none" w:sz="0" w:space="0" w:color="auto"/>
                                    <w:left w:val="none" w:sz="0" w:space="0" w:color="auto"/>
                                    <w:bottom w:val="none" w:sz="0" w:space="0" w:color="auto"/>
                                    <w:right w:val="none" w:sz="0" w:space="0" w:color="auto"/>
                                  </w:divBdr>
                                </w:div>
                                <w:div w:id="920022320">
                                  <w:marLeft w:val="0"/>
                                  <w:marRight w:val="0"/>
                                  <w:marTop w:val="0"/>
                                  <w:marBottom w:val="0"/>
                                  <w:divBdr>
                                    <w:top w:val="none" w:sz="0" w:space="0" w:color="auto"/>
                                    <w:left w:val="none" w:sz="0" w:space="0" w:color="auto"/>
                                    <w:bottom w:val="none" w:sz="0" w:space="0" w:color="auto"/>
                                    <w:right w:val="none" w:sz="0" w:space="0" w:color="auto"/>
                                  </w:divBdr>
                                </w:div>
                                <w:div w:id="920022351">
                                  <w:marLeft w:val="0"/>
                                  <w:marRight w:val="0"/>
                                  <w:marTop w:val="0"/>
                                  <w:marBottom w:val="0"/>
                                  <w:divBdr>
                                    <w:top w:val="none" w:sz="0" w:space="0" w:color="auto"/>
                                    <w:left w:val="none" w:sz="0" w:space="0" w:color="auto"/>
                                    <w:bottom w:val="none" w:sz="0" w:space="0" w:color="auto"/>
                                    <w:right w:val="none" w:sz="0" w:space="0" w:color="auto"/>
                                  </w:divBdr>
                                </w:div>
                                <w:div w:id="920022393">
                                  <w:marLeft w:val="0"/>
                                  <w:marRight w:val="0"/>
                                  <w:marTop w:val="0"/>
                                  <w:marBottom w:val="0"/>
                                  <w:divBdr>
                                    <w:top w:val="none" w:sz="0" w:space="0" w:color="auto"/>
                                    <w:left w:val="none" w:sz="0" w:space="0" w:color="auto"/>
                                    <w:bottom w:val="none" w:sz="0" w:space="0" w:color="auto"/>
                                    <w:right w:val="none" w:sz="0" w:space="0" w:color="auto"/>
                                  </w:divBdr>
                                </w:div>
                                <w:div w:id="920022408">
                                  <w:marLeft w:val="0"/>
                                  <w:marRight w:val="0"/>
                                  <w:marTop w:val="0"/>
                                  <w:marBottom w:val="0"/>
                                  <w:divBdr>
                                    <w:top w:val="none" w:sz="0" w:space="0" w:color="auto"/>
                                    <w:left w:val="none" w:sz="0" w:space="0" w:color="auto"/>
                                    <w:bottom w:val="none" w:sz="0" w:space="0" w:color="auto"/>
                                    <w:right w:val="none" w:sz="0" w:space="0" w:color="auto"/>
                                  </w:divBdr>
                                </w:div>
                                <w:div w:id="920022429">
                                  <w:marLeft w:val="0"/>
                                  <w:marRight w:val="0"/>
                                  <w:marTop w:val="0"/>
                                  <w:marBottom w:val="0"/>
                                  <w:divBdr>
                                    <w:top w:val="none" w:sz="0" w:space="0" w:color="auto"/>
                                    <w:left w:val="none" w:sz="0" w:space="0" w:color="auto"/>
                                    <w:bottom w:val="none" w:sz="0" w:space="0" w:color="auto"/>
                                    <w:right w:val="none" w:sz="0" w:space="0" w:color="auto"/>
                                  </w:divBdr>
                                </w:div>
                                <w:div w:id="920022448">
                                  <w:marLeft w:val="0"/>
                                  <w:marRight w:val="0"/>
                                  <w:marTop w:val="0"/>
                                  <w:marBottom w:val="0"/>
                                  <w:divBdr>
                                    <w:top w:val="none" w:sz="0" w:space="0" w:color="auto"/>
                                    <w:left w:val="none" w:sz="0" w:space="0" w:color="auto"/>
                                    <w:bottom w:val="none" w:sz="0" w:space="0" w:color="auto"/>
                                    <w:right w:val="none" w:sz="0" w:space="0" w:color="auto"/>
                                  </w:divBdr>
                                </w:div>
                                <w:div w:id="920022461">
                                  <w:marLeft w:val="0"/>
                                  <w:marRight w:val="0"/>
                                  <w:marTop w:val="0"/>
                                  <w:marBottom w:val="0"/>
                                  <w:divBdr>
                                    <w:top w:val="none" w:sz="0" w:space="0" w:color="auto"/>
                                    <w:left w:val="none" w:sz="0" w:space="0" w:color="auto"/>
                                    <w:bottom w:val="none" w:sz="0" w:space="0" w:color="auto"/>
                                    <w:right w:val="none" w:sz="0" w:space="0" w:color="auto"/>
                                  </w:divBdr>
                                </w:div>
                                <w:div w:id="920022483">
                                  <w:marLeft w:val="0"/>
                                  <w:marRight w:val="0"/>
                                  <w:marTop w:val="0"/>
                                  <w:marBottom w:val="0"/>
                                  <w:divBdr>
                                    <w:top w:val="none" w:sz="0" w:space="0" w:color="auto"/>
                                    <w:left w:val="none" w:sz="0" w:space="0" w:color="auto"/>
                                    <w:bottom w:val="none" w:sz="0" w:space="0" w:color="auto"/>
                                    <w:right w:val="none" w:sz="0" w:space="0" w:color="auto"/>
                                  </w:divBdr>
                                </w:div>
                                <w:div w:id="920022486">
                                  <w:marLeft w:val="0"/>
                                  <w:marRight w:val="0"/>
                                  <w:marTop w:val="0"/>
                                  <w:marBottom w:val="0"/>
                                  <w:divBdr>
                                    <w:top w:val="none" w:sz="0" w:space="0" w:color="auto"/>
                                    <w:left w:val="none" w:sz="0" w:space="0" w:color="auto"/>
                                    <w:bottom w:val="none" w:sz="0" w:space="0" w:color="auto"/>
                                    <w:right w:val="none" w:sz="0" w:space="0" w:color="auto"/>
                                  </w:divBdr>
                                </w:div>
                                <w:div w:id="920022498">
                                  <w:marLeft w:val="0"/>
                                  <w:marRight w:val="0"/>
                                  <w:marTop w:val="0"/>
                                  <w:marBottom w:val="0"/>
                                  <w:divBdr>
                                    <w:top w:val="none" w:sz="0" w:space="0" w:color="auto"/>
                                    <w:left w:val="none" w:sz="0" w:space="0" w:color="auto"/>
                                    <w:bottom w:val="none" w:sz="0" w:space="0" w:color="auto"/>
                                    <w:right w:val="none" w:sz="0" w:space="0" w:color="auto"/>
                                  </w:divBdr>
                                </w:div>
                                <w:div w:id="920022506">
                                  <w:marLeft w:val="0"/>
                                  <w:marRight w:val="0"/>
                                  <w:marTop w:val="0"/>
                                  <w:marBottom w:val="0"/>
                                  <w:divBdr>
                                    <w:top w:val="none" w:sz="0" w:space="0" w:color="auto"/>
                                    <w:left w:val="none" w:sz="0" w:space="0" w:color="auto"/>
                                    <w:bottom w:val="none" w:sz="0" w:space="0" w:color="auto"/>
                                    <w:right w:val="none" w:sz="0" w:space="0" w:color="auto"/>
                                  </w:divBdr>
                                </w:div>
                                <w:div w:id="920022521">
                                  <w:marLeft w:val="0"/>
                                  <w:marRight w:val="0"/>
                                  <w:marTop w:val="0"/>
                                  <w:marBottom w:val="0"/>
                                  <w:divBdr>
                                    <w:top w:val="none" w:sz="0" w:space="0" w:color="auto"/>
                                    <w:left w:val="none" w:sz="0" w:space="0" w:color="auto"/>
                                    <w:bottom w:val="none" w:sz="0" w:space="0" w:color="auto"/>
                                    <w:right w:val="none" w:sz="0" w:space="0" w:color="auto"/>
                                  </w:divBdr>
                                </w:div>
                                <w:div w:id="920022539">
                                  <w:marLeft w:val="0"/>
                                  <w:marRight w:val="0"/>
                                  <w:marTop w:val="0"/>
                                  <w:marBottom w:val="0"/>
                                  <w:divBdr>
                                    <w:top w:val="none" w:sz="0" w:space="0" w:color="auto"/>
                                    <w:left w:val="none" w:sz="0" w:space="0" w:color="auto"/>
                                    <w:bottom w:val="none" w:sz="0" w:space="0" w:color="auto"/>
                                    <w:right w:val="none" w:sz="0" w:space="0" w:color="auto"/>
                                  </w:divBdr>
                                </w:div>
                                <w:div w:id="920022544">
                                  <w:marLeft w:val="0"/>
                                  <w:marRight w:val="0"/>
                                  <w:marTop w:val="0"/>
                                  <w:marBottom w:val="0"/>
                                  <w:divBdr>
                                    <w:top w:val="none" w:sz="0" w:space="0" w:color="auto"/>
                                    <w:left w:val="none" w:sz="0" w:space="0" w:color="auto"/>
                                    <w:bottom w:val="none" w:sz="0" w:space="0" w:color="auto"/>
                                    <w:right w:val="none" w:sz="0" w:space="0" w:color="auto"/>
                                  </w:divBdr>
                                </w:div>
                                <w:div w:id="9200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504">
      <w:marLeft w:val="0"/>
      <w:marRight w:val="0"/>
      <w:marTop w:val="0"/>
      <w:marBottom w:val="0"/>
      <w:divBdr>
        <w:top w:val="none" w:sz="0" w:space="0" w:color="auto"/>
        <w:left w:val="none" w:sz="0" w:space="0" w:color="auto"/>
        <w:bottom w:val="none" w:sz="0" w:space="0" w:color="auto"/>
        <w:right w:val="none" w:sz="0" w:space="0" w:color="auto"/>
      </w:divBdr>
      <w:divsChild>
        <w:div w:id="920022427">
          <w:marLeft w:val="0"/>
          <w:marRight w:val="0"/>
          <w:marTop w:val="0"/>
          <w:marBottom w:val="0"/>
          <w:divBdr>
            <w:top w:val="none" w:sz="0" w:space="0" w:color="auto"/>
            <w:left w:val="none" w:sz="0" w:space="0" w:color="auto"/>
            <w:bottom w:val="none" w:sz="0" w:space="0" w:color="auto"/>
            <w:right w:val="none" w:sz="0" w:space="0" w:color="auto"/>
          </w:divBdr>
          <w:divsChild>
            <w:div w:id="920022315">
              <w:marLeft w:val="0"/>
              <w:marRight w:val="0"/>
              <w:marTop w:val="0"/>
              <w:marBottom w:val="0"/>
              <w:divBdr>
                <w:top w:val="none" w:sz="0" w:space="0" w:color="auto"/>
                <w:left w:val="none" w:sz="0" w:space="0" w:color="auto"/>
                <w:bottom w:val="none" w:sz="0" w:space="0" w:color="auto"/>
                <w:right w:val="none" w:sz="0" w:space="0" w:color="auto"/>
              </w:divBdr>
              <w:divsChild>
                <w:div w:id="920022609">
                  <w:marLeft w:val="0"/>
                  <w:marRight w:val="0"/>
                  <w:marTop w:val="0"/>
                  <w:marBottom w:val="0"/>
                  <w:divBdr>
                    <w:top w:val="none" w:sz="0" w:space="0" w:color="auto"/>
                    <w:left w:val="none" w:sz="0" w:space="0" w:color="auto"/>
                    <w:bottom w:val="none" w:sz="0" w:space="0" w:color="auto"/>
                    <w:right w:val="none" w:sz="0" w:space="0" w:color="auto"/>
                  </w:divBdr>
                  <w:divsChild>
                    <w:div w:id="920022596">
                      <w:marLeft w:val="0"/>
                      <w:marRight w:val="0"/>
                      <w:marTop w:val="0"/>
                      <w:marBottom w:val="0"/>
                      <w:divBdr>
                        <w:top w:val="none" w:sz="0" w:space="0" w:color="auto"/>
                        <w:left w:val="none" w:sz="0" w:space="0" w:color="auto"/>
                        <w:bottom w:val="none" w:sz="0" w:space="0" w:color="auto"/>
                        <w:right w:val="none" w:sz="0" w:space="0" w:color="auto"/>
                      </w:divBdr>
                      <w:divsChild>
                        <w:div w:id="920022564">
                          <w:marLeft w:val="0"/>
                          <w:marRight w:val="0"/>
                          <w:marTop w:val="15"/>
                          <w:marBottom w:val="0"/>
                          <w:divBdr>
                            <w:top w:val="none" w:sz="0" w:space="0" w:color="auto"/>
                            <w:left w:val="none" w:sz="0" w:space="0" w:color="auto"/>
                            <w:bottom w:val="none" w:sz="0" w:space="0" w:color="auto"/>
                            <w:right w:val="none" w:sz="0" w:space="0" w:color="auto"/>
                          </w:divBdr>
                          <w:divsChild>
                            <w:div w:id="920022217">
                              <w:marLeft w:val="0"/>
                              <w:marRight w:val="0"/>
                              <w:marTop w:val="0"/>
                              <w:marBottom w:val="0"/>
                              <w:divBdr>
                                <w:top w:val="none" w:sz="0" w:space="0" w:color="auto"/>
                                <w:left w:val="none" w:sz="0" w:space="0" w:color="auto"/>
                                <w:bottom w:val="none" w:sz="0" w:space="0" w:color="auto"/>
                                <w:right w:val="none" w:sz="0" w:space="0" w:color="auto"/>
                              </w:divBdr>
                              <w:divsChild>
                                <w:div w:id="920022254">
                                  <w:marLeft w:val="0"/>
                                  <w:marRight w:val="0"/>
                                  <w:marTop w:val="0"/>
                                  <w:marBottom w:val="0"/>
                                  <w:divBdr>
                                    <w:top w:val="none" w:sz="0" w:space="0" w:color="auto"/>
                                    <w:left w:val="none" w:sz="0" w:space="0" w:color="auto"/>
                                    <w:bottom w:val="none" w:sz="0" w:space="0" w:color="auto"/>
                                    <w:right w:val="none" w:sz="0" w:space="0" w:color="auto"/>
                                  </w:divBdr>
                                </w:div>
                                <w:div w:id="920022325">
                                  <w:marLeft w:val="0"/>
                                  <w:marRight w:val="0"/>
                                  <w:marTop w:val="0"/>
                                  <w:marBottom w:val="0"/>
                                  <w:divBdr>
                                    <w:top w:val="none" w:sz="0" w:space="0" w:color="auto"/>
                                    <w:left w:val="none" w:sz="0" w:space="0" w:color="auto"/>
                                    <w:bottom w:val="none" w:sz="0" w:space="0" w:color="auto"/>
                                    <w:right w:val="none" w:sz="0" w:space="0" w:color="auto"/>
                                  </w:divBdr>
                                </w:div>
                                <w:div w:id="920022350">
                                  <w:marLeft w:val="0"/>
                                  <w:marRight w:val="0"/>
                                  <w:marTop w:val="0"/>
                                  <w:marBottom w:val="0"/>
                                  <w:divBdr>
                                    <w:top w:val="none" w:sz="0" w:space="0" w:color="auto"/>
                                    <w:left w:val="none" w:sz="0" w:space="0" w:color="auto"/>
                                    <w:bottom w:val="none" w:sz="0" w:space="0" w:color="auto"/>
                                    <w:right w:val="none" w:sz="0" w:space="0" w:color="auto"/>
                                  </w:divBdr>
                                </w:div>
                                <w:div w:id="920022355">
                                  <w:marLeft w:val="0"/>
                                  <w:marRight w:val="0"/>
                                  <w:marTop w:val="0"/>
                                  <w:marBottom w:val="0"/>
                                  <w:divBdr>
                                    <w:top w:val="none" w:sz="0" w:space="0" w:color="auto"/>
                                    <w:left w:val="none" w:sz="0" w:space="0" w:color="auto"/>
                                    <w:bottom w:val="none" w:sz="0" w:space="0" w:color="auto"/>
                                    <w:right w:val="none" w:sz="0" w:space="0" w:color="auto"/>
                                  </w:divBdr>
                                </w:div>
                                <w:div w:id="920022430">
                                  <w:marLeft w:val="0"/>
                                  <w:marRight w:val="0"/>
                                  <w:marTop w:val="0"/>
                                  <w:marBottom w:val="0"/>
                                  <w:divBdr>
                                    <w:top w:val="none" w:sz="0" w:space="0" w:color="auto"/>
                                    <w:left w:val="none" w:sz="0" w:space="0" w:color="auto"/>
                                    <w:bottom w:val="none" w:sz="0" w:space="0" w:color="auto"/>
                                    <w:right w:val="none" w:sz="0" w:space="0" w:color="auto"/>
                                  </w:divBdr>
                                </w:div>
                                <w:div w:id="920022499">
                                  <w:marLeft w:val="0"/>
                                  <w:marRight w:val="0"/>
                                  <w:marTop w:val="0"/>
                                  <w:marBottom w:val="0"/>
                                  <w:divBdr>
                                    <w:top w:val="none" w:sz="0" w:space="0" w:color="auto"/>
                                    <w:left w:val="none" w:sz="0" w:space="0" w:color="auto"/>
                                    <w:bottom w:val="none" w:sz="0" w:space="0" w:color="auto"/>
                                    <w:right w:val="none" w:sz="0" w:space="0" w:color="auto"/>
                                  </w:divBdr>
                                </w:div>
                                <w:div w:id="920022529">
                                  <w:marLeft w:val="0"/>
                                  <w:marRight w:val="0"/>
                                  <w:marTop w:val="0"/>
                                  <w:marBottom w:val="0"/>
                                  <w:divBdr>
                                    <w:top w:val="none" w:sz="0" w:space="0" w:color="auto"/>
                                    <w:left w:val="none" w:sz="0" w:space="0" w:color="auto"/>
                                    <w:bottom w:val="none" w:sz="0" w:space="0" w:color="auto"/>
                                    <w:right w:val="none" w:sz="0" w:space="0" w:color="auto"/>
                                  </w:divBdr>
                                </w:div>
                                <w:div w:id="920022533">
                                  <w:marLeft w:val="0"/>
                                  <w:marRight w:val="0"/>
                                  <w:marTop w:val="0"/>
                                  <w:marBottom w:val="0"/>
                                  <w:divBdr>
                                    <w:top w:val="none" w:sz="0" w:space="0" w:color="auto"/>
                                    <w:left w:val="none" w:sz="0" w:space="0" w:color="auto"/>
                                    <w:bottom w:val="none" w:sz="0" w:space="0" w:color="auto"/>
                                    <w:right w:val="none" w:sz="0" w:space="0" w:color="auto"/>
                                  </w:divBdr>
                                </w:div>
                                <w:div w:id="920022535">
                                  <w:marLeft w:val="0"/>
                                  <w:marRight w:val="0"/>
                                  <w:marTop w:val="0"/>
                                  <w:marBottom w:val="0"/>
                                  <w:divBdr>
                                    <w:top w:val="none" w:sz="0" w:space="0" w:color="auto"/>
                                    <w:left w:val="none" w:sz="0" w:space="0" w:color="auto"/>
                                    <w:bottom w:val="none" w:sz="0" w:space="0" w:color="auto"/>
                                    <w:right w:val="none" w:sz="0" w:space="0" w:color="auto"/>
                                  </w:divBdr>
                                </w:div>
                                <w:div w:id="9200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511">
      <w:marLeft w:val="0"/>
      <w:marRight w:val="0"/>
      <w:marTop w:val="0"/>
      <w:marBottom w:val="0"/>
      <w:divBdr>
        <w:top w:val="none" w:sz="0" w:space="0" w:color="auto"/>
        <w:left w:val="none" w:sz="0" w:space="0" w:color="auto"/>
        <w:bottom w:val="none" w:sz="0" w:space="0" w:color="auto"/>
        <w:right w:val="none" w:sz="0" w:space="0" w:color="auto"/>
      </w:divBdr>
    </w:div>
    <w:div w:id="920022541">
      <w:marLeft w:val="0"/>
      <w:marRight w:val="0"/>
      <w:marTop w:val="0"/>
      <w:marBottom w:val="0"/>
      <w:divBdr>
        <w:top w:val="none" w:sz="0" w:space="0" w:color="auto"/>
        <w:left w:val="none" w:sz="0" w:space="0" w:color="auto"/>
        <w:bottom w:val="none" w:sz="0" w:space="0" w:color="auto"/>
        <w:right w:val="none" w:sz="0" w:space="0" w:color="auto"/>
      </w:divBdr>
    </w:div>
    <w:div w:id="920022550">
      <w:marLeft w:val="0"/>
      <w:marRight w:val="0"/>
      <w:marTop w:val="0"/>
      <w:marBottom w:val="0"/>
      <w:divBdr>
        <w:top w:val="none" w:sz="0" w:space="0" w:color="auto"/>
        <w:left w:val="none" w:sz="0" w:space="0" w:color="auto"/>
        <w:bottom w:val="none" w:sz="0" w:space="0" w:color="auto"/>
        <w:right w:val="none" w:sz="0" w:space="0" w:color="auto"/>
      </w:divBdr>
      <w:divsChild>
        <w:div w:id="920022435">
          <w:marLeft w:val="0"/>
          <w:marRight w:val="0"/>
          <w:marTop w:val="0"/>
          <w:marBottom w:val="0"/>
          <w:divBdr>
            <w:top w:val="none" w:sz="0" w:space="0" w:color="auto"/>
            <w:left w:val="none" w:sz="0" w:space="0" w:color="auto"/>
            <w:bottom w:val="none" w:sz="0" w:space="0" w:color="auto"/>
            <w:right w:val="none" w:sz="0" w:space="0" w:color="auto"/>
          </w:divBdr>
          <w:divsChild>
            <w:div w:id="920022395">
              <w:marLeft w:val="0"/>
              <w:marRight w:val="0"/>
              <w:marTop w:val="0"/>
              <w:marBottom w:val="0"/>
              <w:divBdr>
                <w:top w:val="none" w:sz="0" w:space="0" w:color="auto"/>
                <w:left w:val="none" w:sz="0" w:space="0" w:color="auto"/>
                <w:bottom w:val="none" w:sz="0" w:space="0" w:color="auto"/>
                <w:right w:val="none" w:sz="0" w:space="0" w:color="auto"/>
              </w:divBdr>
              <w:divsChild>
                <w:div w:id="920022291">
                  <w:marLeft w:val="0"/>
                  <w:marRight w:val="0"/>
                  <w:marTop w:val="0"/>
                  <w:marBottom w:val="0"/>
                  <w:divBdr>
                    <w:top w:val="none" w:sz="0" w:space="0" w:color="auto"/>
                    <w:left w:val="none" w:sz="0" w:space="0" w:color="auto"/>
                    <w:bottom w:val="none" w:sz="0" w:space="0" w:color="auto"/>
                    <w:right w:val="none" w:sz="0" w:space="0" w:color="auto"/>
                  </w:divBdr>
                  <w:divsChild>
                    <w:div w:id="920022584">
                      <w:marLeft w:val="0"/>
                      <w:marRight w:val="0"/>
                      <w:marTop w:val="0"/>
                      <w:marBottom w:val="0"/>
                      <w:divBdr>
                        <w:top w:val="none" w:sz="0" w:space="0" w:color="auto"/>
                        <w:left w:val="none" w:sz="0" w:space="0" w:color="auto"/>
                        <w:bottom w:val="none" w:sz="0" w:space="0" w:color="auto"/>
                        <w:right w:val="none" w:sz="0" w:space="0" w:color="auto"/>
                      </w:divBdr>
                      <w:divsChild>
                        <w:div w:id="920022446">
                          <w:marLeft w:val="0"/>
                          <w:marRight w:val="0"/>
                          <w:marTop w:val="15"/>
                          <w:marBottom w:val="0"/>
                          <w:divBdr>
                            <w:top w:val="none" w:sz="0" w:space="0" w:color="auto"/>
                            <w:left w:val="none" w:sz="0" w:space="0" w:color="auto"/>
                            <w:bottom w:val="none" w:sz="0" w:space="0" w:color="auto"/>
                            <w:right w:val="none" w:sz="0" w:space="0" w:color="auto"/>
                          </w:divBdr>
                          <w:divsChild>
                            <w:div w:id="920022215">
                              <w:marLeft w:val="0"/>
                              <w:marRight w:val="0"/>
                              <w:marTop w:val="0"/>
                              <w:marBottom w:val="0"/>
                              <w:divBdr>
                                <w:top w:val="none" w:sz="0" w:space="0" w:color="auto"/>
                                <w:left w:val="none" w:sz="0" w:space="0" w:color="auto"/>
                                <w:bottom w:val="none" w:sz="0" w:space="0" w:color="auto"/>
                                <w:right w:val="none" w:sz="0" w:space="0" w:color="auto"/>
                              </w:divBdr>
                              <w:divsChild>
                                <w:div w:id="920022218">
                                  <w:marLeft w:val="0"/>
                                  <w:marRight w:val="0"/>
                                  <w:marTop w:val="0"/>
                                  <w:marBottom w:val="0"/>
                                  <w:divBdr>
                                    <w:top w:val="none" w:sz="0" w:space="0" w:color="auto"/>
                                    <w:left w:val="none" w:sz="0" w:space="0" w:color="auto"/>
                                    <w:bottom w:val="none" w:sz="0" w:space="0" w:color="auto"/>
                                    <w:right w:val="none" w:sz="0" w:space="0" w:color="auto"/>
                                  </w:divBdr>
                                </w:div>
                                <w:div w:id="920022223">
                                  <w:marLeft w:val="0"/>
                                  <w:marRight w:val="0"/>
                                  <w:marTop w:val="0"/>
                                  <w:marBottom w:val="0"/>
                                  <w:divBdr>
                                    <w:top w:val="none" w:sz="0" w:space="0" w:color="auto"/>
                                    <w:left w:val="none" w:sz="0" w:space="0" w:color="auto"/>
                                    <w:bottom w:val="none" w:sz="0" w:space="0" w:color="auto"/>
                                    <w:right w:val="none" w:sz="0" w:space="0" w:color="auto"/>
                                  </w:divBdr>
                                </w:div>
                                <w:div w:id="920022278">
                                  <w:marLeft w:val="0"/>
                                  <w:marRight w:val="0"/>
                                  <w:marTop w:val="0"/>
                                  <w:marBottom w:val="0"/>
                                  <w:divBdr>
                                    <w:top w:val="none" w:sz="0" w:space="0" w:color="auto"/>
                                    <w:left w:val="none" w:sz="0" w:space="0" w:color="auto"/>
                                    <w:bottom w:val="none" w:sz="0" w:space="0" w:color="auto"/>
                                    <w:right w:val="none" w:sz="0" w:space="0" w:color="auto"/>
                                  </w:divBdr>
                                </w:div>
                                <w:div w:id="920022288">
                                  <w:marLeft w:val="0"/>
                                  <w:marRight w:val="0"/>
                                  <w:marTop w:val="0"/>
                                  <w:marBottom w:val="0"/>
                                  <w:divBdr>
                                    <w:top w:val="none" w:sz="0" w:space="0" w:color="auto"/>
                                    <w:left w:val="none" w:sz="0" w:space="0" w:color="auto"/>
                                    <w:bottom w:val="none" w:sz="0" w:space="0" w:color="auto"/>
                                    <w:right w:val="none" w:sz="0" w:space="0" w:color="auto"/>
                                  </w:divBdr>
                                </w:div>
                                <w:div w:id="920022307">
                                  <w:marLeft w:val="0"/>
                                  <w:marRight w:val="0"/>
                                  <w:marTop w:val="0"/>
                                  <w:marBottom w:val="0"/>
                                  <w:divBdr>
                                    <w:top w:val="none" w:sz="0" w:space="0" w:color="auto"/>
                                    <w:left w:val="none" w:sz="0" w:space="0" w:color="auto"/>
                                    <w:bottom w:val="none" w:sz="0" w:space="0" w:color="auto"/>
                                    <w:right w:val="none" w:sz="0" w:space="0" w:color="auto"/>
                                  </w:divBdr>
                                </w:div>
                                <w:div w:id="920022361">
                                  <w:marLeft w:val="0"/>
                                  <w:marRight w:val="0"/>
                                  <w:marTop w:val="0"/>
                                  <w:marBottom w:val="0"/>
                                  <w:divBdr>
                                    <w:top w:val="none" w:sz="0" w:space="0" w:color="auto"/>
                                    <w:left w:val="none" w:sz="0" w:space="0" w:color="auto"/>
                                    <w:bottom w:val="none" w:sz="0" w:space="0" w:color="auto"/>
                                    <w:right w:val="none" w:sz="0" w:space="0" w:color="auto"/>
                                  </w:divBdr>
                                </w:div>
                                <w:div w:id="920022363">
                                  <w:marLeft w:val="0"/>
                                  <w:marRight w:val="0"/>
                                  <w:marTop w:val="0"/>
                                  <w:marBottom w:val="0"/>
                                  <w:divBdr>
                                    <w:top w:val="none" w:sz="0" w:space="0" w:color="auto"/>
                                    <w:left w:val="none" w:sz="0" w:space="0" w:color="auto"/>
                                    <w:bottom w:val="none" w:sz="0" w:space="0" w:color="auto"/>
                                    <w:right w:val="none" w:sz="0" w:space="0" w:color="auto"/>
                                  </w:divBdr>
                                </w:div>
                                <w:div w:id="920022444">
                                  <w:marLeft w:val="0"/>
                                  <w:marRight w:val="0"/>
                                  <w:marTop w:val="0"/>
                                  <w:marBottom w:val="0"/>
                                  <w:divBdr>
                                    <w:top w:val="none" w:sz="0" w:space="0" w:color="auto"/>
                                    <w:left w:val="none" w:sz="0" w:space="0" w:color="auto"/>
                                    <w:bottom w:val="none" w:sz="0" w:space="0" w:color="auto"/>
                                    <w:right w:val="none" w:sz="0" w:space="0" w:color="auto"/>
                                  </w:divBdr>
                                </w:div>
                                <w:div w:id="920022493">
                                  <w:marLeft w:val="0"/>
                                  <w:marRight w:val="0"/>
                                  <w:marTop w:val="0"/>
                                  <w:marBottom w:val="0"/>
                                  <w:divBdr>
                                    <w:top w:val="none" w:sz="0" w:space="0" w:color="auto"/>
                                    <w:left w:val="none" w:sz="0" w:space="0" w:color="auto"/>
                                    <w:bottom w:val="none" w:sz="0" w:space="0" w:color="auto"/>
                                    <w:right w:val="none" w:sz="0" w:space="0" w:color="auto"/>
                                  </w:divBdr>
                                </w:div>
                                <w:div w:id="920022530">
                                  <w:marLeft w:val="0"/>
                                  <w:marRight w:val="0"/>
                                  <w:marTop w:val="0"/>
                                  <w:marBottom w:val="0"/>
                                  <w:divBdr>
                                    <w:top w:val="none" w:sz="0" w:space="0" w:color="auto"/>
                                    <w:left w:val="none" w:sz="0" w:space="0" w:color="auto"/>
                                    <w:bottom w:val="none" w:sz="0" w:space="0" w:color="auto"/>
                                    <w:right w:val="none" w:sz="0" w:space="0" w:color="auto"/>
                                  </w:divBdr>
                                </w:div>
                                <w:div w:id="920022537">
                                  <w:marLeft w:val="0"/>
                                  <w:marRight w:val="0"/>
                                  <w:marTop w:val="0"/>
                                  <w:marBottom w:val="0"/>
                                  <w:divBdr>
                                    <w:top w:val="none" w:sz="0" w:space="0" w:color="auto"/>
                                    <w:left w:val="none" w:sz="0" w:space="0" w:color="auto"/>
                                    <w:bottom w:val="none" w:sz="0" w:space="0" w:color="auto"/>
                                    <w:right w:val="none" w:sz="0" w:space="0" w:color="auto"/>
                                  </w:divBdr>
                                </w:div>
                                <w:div w:id="920022547">
                                  <w:marLeft w:val="0"/>
                                  <w:marRight w:val="0"/>
                                  <w:marTop w:val="0"/>
                                  <w:marBottom w:val="0"/>
                                  <w:divBdr>
                                    <w:top w:val="none" w:sz="0" w:space="0" w:color="auto"/>
                                    <w:left w:val="none" w:sz="0" w:space="0" w:color="auto"/>
                                    <w:bottom w:val="none" w:sz="0" w:space="0" w:color="auto"/>
                                    <w:right w:val="none" w:sz="0" w:space="0" w:color="auto"/>
                                  </w:divBdr>
                                </w:div>
                                <w:div w:id="920022587">
                                  <w:marLeft w:val="0"/>
                                  <w:marRight w:val="0"/>
                                  <w:marTop w:val="0"/>
                                  <w:marBottom w:val="0"/>
                                  <w:divBdr>
                                    <w:top w:val="none" w:sz="0" w:space="0" w:color="auto"/>
                                    <w:left w:val="none" w:sz="0" w:space="0" w:color="auto"/>
                                    <w:bottom w:val="none" w:sz="0" w:space="0" w:color="auto"/>
                                    <w:right w:val="none" w:sz="0" w:space="0" w:color="auto"/>
                                  </w:divBdr>
                                </w:div>
                                <w:div w:id="9200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559">
      <w:marLeft w:val="0"/>
      <w:marRight w:val="0"/>
      <w:marTop w:val="0"/>
      <w:marBottom w:val="0"/>
      <w:divBdr>
        <w:top w:val="none" w:sz="0" w:space="0" w:color="auto"/>
        <w:left w:val="none" w:sz="0" w:space="0" w:color="auto"/>
        <w:bottom w:val="none" w:sz="0" w:space="0" w:color="auto"/>
        <w:right w:val="none" w:sz="0" w:space="0" w:color="auto"/>
      </w:divBdr>
      <w:divsChild>
        <w:div w:id="920022475">
          <w:marLeft w:val="0"/>
          <w:marRight w:val="0"/>
          <w:marTop w:val="0"/>
          <w:marBottom w:val="0"/>
          <w:divBdr>
            <w:top w:val="none" w:sz="0" w:space="0" w:color="auto"/>
            <w:left w:val="none" w:sz="0" w:space="0" w:color="auto"/>
            <w:bottom w:val="none" w:sz="0" w:space="0" w:color="auto"/>
            <w:right w:val="none" w:sz="0" w:space="0" w:color="auto"/>
          </w:divBdr>
          <w:divsChild>
            <w:div w:id="920022522">
              <w:marLeft w:val="0"/>
              <w:marRight w:val="0"/>
              <w:marTop w:val="0"/>
              <w:marBottom w:val="0"/>
              <w:divBdr>
                <w:top w:val="none" w:sz="0" w:space="0" w:color="auto"/>
                <w:left w:val="none" w:sz="0" w:space="0" w:color="auto"/>
                <w:bottom w:val="none" w:sz="0" w:space="0" w:color="auto"/>
                <w:right w:val="none" w:sz="0" w:space="0" w:color="auto"/>
              </w:divBdr>
              <w:divsChild>
                <w:div w:id="920022570">
                  <w:marLeft w:val="0"/>
                  <w:marRight w:val="0"/>
                  <w:marTop w:val="0"/>
                  <w:marBottom w:val="0"/>
                  <w:divBdr>
                    <w:top w:val="none" w:sz="0" w:space="0" w:color="auto"/>
                    <w:left w:val="none" w:sz="0" w:space="0" w:color="auto"/>
                    <w:bottom w:val="none" w:sz="0" w:space="0" w:color="auto"/>
                    <w:right w:val="none" w:sz="0" w:space="0" w:color="auto"/>
                  </w:divBdr>
                  <w:divsChild>
                    <w:div w:id="920022454">
                      <w:marLeft w:val="0"/>
                      <w:marRight w:val="0"/>
                      <w:marTop w:val="0"/>
                      <w:marBottom w:val="0"/>
                      <w:divBdr>
                        <w:top w:val="none" w:sz="0" w:space="0" w:color="auto"/>
                        <w:left w:val="none" w:sz="0" w:space="0" w:color="auto"/>
                        <w:bottom w:val="none" w:sz="0" w:space="0" w:color="auto"/>
                        <w:right w:val="none" w:sz="0" w:space="0" w:color="auto"/>
                      </w:divBdr>
                      <w:divsChild>
                        <w:div w:id="920022396">
                          <w:marLeft w:val="0"/>
                          <w:marRight w:val="0"/>
                          <w:marTop w:val="15"/>
                          <w:marBottom w:val="0"/>
                          <w:divBdr>
                            <w:top w:val="none" w:sz="0" w:space="0" w:color="auto"/>
                            <w:left w:val="none" w:sz="0" w:space="0" w:color="auto"/>
                            <w:bottom w:val="none" w:sz="0" w:space="0" w:color="auto"/>
                            <w:right w:val="none" w:sz="0" w:space="0" w:color="auto"/>
                          </w:divBdr>
                          <w:divsChild>
                            <w:div w:id="920022348">
                              <w:marLeft w:val="0"/>
                              <w:marRight w:val="0"/>
                              <w:marTop w:val="0"/>
                              <w:marBottom w:val="0"/>
                              <w:divBdr>
                                <w:top w:val="none" w:sz="0" w:space="0" w:color="auto"/>
                                <w:left w:val="none" w:sz="0" w:space="0" w:color="auto"/>
                                <w:bottom w:val="none" w:sz="0" w:space="0" w:color="auto"/>
                                <w:right w:val="none" w:sz="0" w:space="0" w:color="auto"/>
                              </w:divBdr>
                              <w:divsChild>
                                <w:div w:id="920022333">
                                  <w:marLeft w:val="0"/>
                                  <w:marRight w:val="0"/>
                                  <w:marTop w:val="0"/>
                                  <w:marBottom w:val="0"/>
                                  <w:divBdr>
                                    <w:top w:val="none" w:sz="0" w:space="0" w:color="auto"/>
                                    <w:left w:val="none" w:sz="0" w:space="0" w:color="auto"/>
                                    <w:bottom w:val="none" w:sz="0" w:space="0" w:color="auto"/>
                                    <w:right w:val="none" w:sz="0" w:space="0" w:color="auto"/>
                                  </w:divBdr>
                                </w:div>
                                <w:div w:id="9200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561">
      <w:marLeft w:val="0"/>
      <w:marRight w:val="0"/>
      <w:marTop w:val="0"/>
      <w:marBottom w:val="0"/>
      <w:divBdr>
        <w:top w:val="none" w:sz="0" w:space="0" w:color="auto"/>
        <w:left w:val="none" w:sz="0" w:space="0" w:color="auto"/>
        <w:bottom w:val="none" w:sz="0" w:space="0" w:color="auto"/>
        <w:right w:val="none" w:sz="0" w:space="0" w:color="auto"/>
      </w:divBdr>
    </w:div>
    <w:div w:id="920022562">
      <w:marLeft w:val="0"/>
      <w:marRight w:val="0"/>
      <w:marTop w:val="0"/>
      <w:marBottom w:val="0"/>
      <w:divBdr>
        <w:top w:val="none" w:sz="0" w:space="0" w:color="auto"/>
        <w:left w:val="none" w:sz="0" w:space="0" w:color="auto"/>
        <w:bottom w:val="none" w:sz="0" w:space="0" w:color="auto"/>
        <w:right w:val="none" w:sz="0" w:space="0" w:color="auto"/>
      </w:divBdr>
      <w:divsChild>
        <w:div w:id="920022445">
          <w:marLeft w:val="0"/>
          <w:marRight w:val="0"/>
          <w:marTop w:val="0"/>
          <w:marBottom w:val="0"/>
          <w:divBdr>
            <w:top w:val="none" w:sz="0" w:space="0" w:color="auto"/>
            <w:left w:val="none" w:sz="0" w:space="0" w:color="auto"/>
            <w:bottom w:val="none" w:sz="0" w:space="0" w:color="auto"/>
            <w:right w:val="none" w:sz="0" w:space="0" w:color="auto"/>
          </w:divBdr>
          <w:divsChild>
            <w:div w:id="920022213">
              <w:marLeft w:val="0"/>
              <w:marRight w:val="0"/>
              <w:marTop w:val="0"/>
              <w:marBottom w:val="0"/>
              <w:divBdr>
                <w:top w:val="none" w:sz="0" w:space="0" w:color="auto"/>
                <w:left w:val="none" w:sz="0" w:space="0" w:color="auto"/>
                <w:bottom w:val="none" w:sz="0" w:space="0" w:color="auto"/>
                <w:right w:val="none" w:sz="0" w:space="0" w:color="auto"/>
              </w:divBdr>
              <w:divsChild>
                <w:div w:id="920022326">
                  <w:marLeft w:val="0"/>
                  <w:marRight w:val="0"/>
                  <w:marTop w:val="0"/>
                  <w:marBottom w:val="0"/>
                  <w:divBdr>
                    <w:top w:val="none" w:sz="0" w:space="0" w:color="auto"/>
                    <w:left w:val="none" w:sz="0" w:space="0" w:color="auto"/>
                    <w:bottom w:val="none" w:sz="0" w:space="0" w:color="auto"/>
                    <w:right w:val="none" w:sz="0" w:space="0" w:color="auto"/>
                  </w:divBdr>
                  <w:divsChild>
                    <w:div w:id="920022482">
                      <w:marLeft w:val="0"/>
                      <w:marRight w:val="0"/>
                      <w:marTop w:val="0"/>
                      <w:marBottom w:val="0"/>
                      <w:divBdr>
                        <w:top w:val="none" w:sz="0" w:space="0" w:color="auto"/>
                        <w:left w:val="none" w:sz="0" w:space="0" w:color="auto"/>
                        <w:bottom w:val="none" w:sz="0" w:space="0" w:color="auto"/>
                        <w:right w:val="none" w:sz="0" w:space="0" w:color="auto"/>
                      </w:divBdr>
                      <w:divsChild>
                        <w:div w:id="920022360">
                          <w:marLeft w:val="0"/>
                          <w:marRight w:val="0"/>
                          <w:marTop w:val="15"/>
                          <w:marBottom w:val="0"/>
                          <w:divBdr>
                            <w:top w:val="none" w:sz="0" w:space="0" w:color="auto"/>
                            <w:left w:val="none" w:sz="0" w:space="0" w:color="auto"/>
                            <w:bottom w:val="none" w:sz="0" w:space="0" w:color="auto"/>
                            <w:right w:val="none" w:sz="0" w:space="0" w:color="auto"/>
                          </w:divBdr>
                          <w:divsChild>
                            <w:div w:id="920022308">
                              <w:marLeft w:val="0"/>
                              <w:marRight w:val="0"/>
                              <w:marTop w:val="0"/>
                              <w:marBottom w:val="0"/>
                              <w:divBdr>
                                <w:top w:val="none" w:sz="0" w:space="0" w:color="auto"/>
                                <w:left w:val="none" w:sz="0" w:space="0" w:color="auto"/>
                                <w:bottom w:val="none" w:sz="0" w:space="0" w:color="auto"/>
                                <w:right w:val="none" w:sz="0" w:space="0" w:color="auto"/>
                              </w:divBdr>
                              <w:divsChild>
                                <w:div w:id="920022229">
                                  <w:marLeft w:val="0"/>
                                  <w:marRight w:val="0"/>
                                  <w:marTop w:val="0"/>
                                  <w:marBottom w:val="0"/>
                                  <w:divBdr>
                                    <w:top w:val="none" w:sz="0" w:space="0" w:color="auto"/>
                                    <w:left w:val="none" w:sz="0" w:space="0" w:color="auto"/>
                                    <w:bottom w:val="none" w:sz="0" w:space="0" w:color="auto"/>
                                    <w:right w:val="none" w:sz="0" w:space="0" w:color="auto"/>
                                  </w:divBdr>
                                </w:div>
                                <w:div w:id="920022318">
                                  <w:marLeft w:val="0"/>
                                  <w:marRight w:val="0"/>
                                  <w:marTop w:val="0"/>
                                  <w:marBottom w:val="0"/>
                                  <w:divBdr>
                                    <w:top w:val="none" w:sz="0" w:space="0" w:color="auto"/>
                                    <w:left w:val="none" w:sz="0" w:space="0" w:color="auto"/>
                                    <w:bottom w:val="none" w:sz="0" w:space="0" w:color="auto"/>
                                    <w:right w:val="none" w:sz="0" w:space="0" w:color="auto"/>
                                  </w:divBdr>
                                </w:div>
                                <w:div w:id="920022349">
                                  <w:marLeft w:val="0"/>
                                  <w:marRight w:val="0"/>
                                  <w:marTop w:val="0"/>
                                  <w:marBottom w:val="0"/>
                                  <w:divBdr>
                                    <w:top w:val="none" w:sz="0" w:space="0" w:color="auto"/>
                                    <w:left w:val="none" w:sz="0" w:space="0" w:color="auto"/>
                                    <w:bottom w:val="none" w:sz="0" w:space="0" w:color="auto"/>
                                    <w:right w:val="none" w:sz="0" w:space="0" w:color="auto"/>
                                  </w:divBdr>
                                </w:div>
                                <w:div w:id="9200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576">
      <w:marLeft w:val="0"/>
      <w:marRight w:val="0"/>
      <w:marTop w:val="0"/>
      <w:marBottom w:val="0"/>
      <w:divBdr>
        <w:top w:val="none" w:sz="0" w:space="0" w:color="auto"/>
        <w:left w:val="none" w:sz="0" w:space="0" w:color="auto"/>
        <w:bottom w:val="none" w:sz="0" w:space="0" w:color="auto"/>
        <w:right w:val="none" w:sz="0" w:space="0" w:color="auto"/>
      </w:divBdr>
      <w:divsChild>
        <w:div w:id="920022296">
          <w:marLeft w:val="0"/>
          <w:marRight w:val="0"/>
          <w:marTop w:val="0"/>
          <w:marBottom w:val="0"/>
          <w:divBdr>
            <w:top w:val="none" w:sz="0" w:space="0" w:color="auto"/>
            <w:left w:val="none" w:sz="0" w:space="0" w:color="auto"/>
            <w:bottom w:val="none" w:sz="0" w:space="0" w:color="auto"/>
            <w:right w:val="none" w:sz="0" w:space="0" w:color="auto"/>
          </w:divBdr>
          <w:divsChild>
            <w:div w:id="920022509">
              <w:marLeft w:val="0"/>
              <w:marRight w:val="0"/>
              <w:marTop w:val="0"/>
              <w:marBottom w:val="0"/>
              <w:divBdr>
                <w:top w:val="none" w:sz="0" w:space="0" w:color="auto"/>
                <w:left w:val="none" w:sz="0" w:space="0" w:color="auto"/>
                <w:bottom w:val="none" w:sz="0" w:space="0" w:color="auto"/>
                <w:right w:val="none" w:sz="0" w:space="0" w:color="auto"/>
              </w:divBdr>
              <w:divsChild>
                <w:div w:id="920022479">
                  <w:marLeft w:val="0"/>
                  <w:marRight w:val="0"/>
                  <w:marTop w:val="0"/>
                  <w:marBottom w:val="0"/>
                  <w:divBdr>
                    <w:top w:val="none" w:sz="0" w:space="0" w:color="auto"/>
                    <w:left w:val="none" w:sz="0" w:space="0" w:color="auto"/>
                    <w:bottom w:val="none" w:sz="0" w:space="0" w:color="auto"/>
                    <w:right w:val="none" w:sz="0" w:space="0" w:color="auto"/>
                  </w:divBdr>
                  <w:divsChild>
                    <w:div w:id="920022330">
                      <w:marLeft w:val="0"/>
                      <w:marRight w:val="0"/>
                      <w:marTop w:val="0"/>
                      <w:marBottom w:val="0"/>
                      <w:divBdr>
                        <w:top w:val="none" w:sz="0" w:space="0" w:color="auto"/>
                        <w:left w:val="none" w:sz="0" w:space="0" w:color="auto"/>
                        <w:bottom w:val="none" w:sz="0" w:space="0" w:color="auto"/>
                        <w:right w:val="none" w:sz="0" w:space="0" w:color="auto"/>
                      </w:divBdr>
                      <w:divsChild>
                        <w:div w:id="920022247">
                          <w:marLeft w:val="0"/>
                          <w:marRight w:val="0"/>
                          <w:marTop w:val="15"/>
                          <w:marBottom w:val="0"/>
                          <w:divBdr>
                            <w:top w:val="none" w:sz="0" w:space="0" w:color="auto"/>
                            <w:left w:val="none" w:sz="0" w:space="0" w:color="auto"/>
                            <w:bottom w:val="none" w:sz="0" w:space="0" w:color="auto"/>
                            <w:right w:val="none" w:sz="0" w:space="0" w:color="auto"/>
                          </w:divBdr>
                          <w:divsChild>
                            <w:div w:id="920022342">
                              <w:marLeft w:val="0"/>
                              <w:marRight w:val="0"/>
                              <w:marTop w:val="0"/>
                              <w:marBottom w:val="0"/>
                              <w:divBdr>
                                <w:top w:val="none" w:sz="0" w:space="0" w:color="auto"/>
                                <w:left w:val="none" w:sz="0" w:space="0" w:color="auto"/>
                                <w:bottom w:val="none" w:sz="0" w:space="0" w:color="auto"/>
                                <w:right w:val="none" w:sz="0" w:space="0" w:color="auto"/>
                              </w:divBdr>
                              <w:divsChild>
                                <w:div w:id="920022242">
                                  <w:marLeft w:val="0"/>
                                  <w:marRight w:val="0"/>
                                  <w:marTop w:val="0"/>
                                  <w:marBottom w:val="0"/>
                                  <w:divBdr>
                                    <w:top w:val="none" w:sz="0" w:space="0" w:color="auto"/>
                                    <w:left w:val="none" w:sz="0" w:space="0" w:color="auto"/>
                                    <w:bottom w:val="none" w:sz="0" w:space="0" w:color="auto"/>
                                    <w:right w:val="none" w:sz="0" w:space="0" w:color="auto"/>
                                  </w:divBdr>
                                </w:div>
                                <w:div w:id="920022332">
                                  <w:marLeft w:val="0"/>
                                  <w:marRight w:val="0"/>
                                  <w:marTop w:val="0"/>
                                  <w:marBottom w:val="0"/>
                                  <w:divBdr>
                                    <w:top w:val="none" w:sz="0" w:space="0" w:color="auto"/>
                                    <w:left w:val="none" w:sz="0" w:space="0" w:color="auto"/>
                                    <w:bottom w:val="none" w:sz="0" w:space="0" w:color="auto"/>
                                    <w:right w:val="none" w:sz="0" w:space="0" w:color="auto"/>
                                  </w:divBdr>
                                </w:div>
                                <w:div w:id="920022358">
                                  <w:marLeft w:val="0"/>
                                  <w:marRight w:val="0"/>
                                  <w:marTop w:val="0"/>
                                  <w:marBottom w:val="0"/>
                                  <w:divBdr>
                                    <w:top w:val="none" w:sz="0" w:space="0" w:color="auto"/>
                                    <w:left w:val="none" w:sz="0" w:space="0" w:color="auto"/>
                                    <w:bottom w:val="none" w:sz="0" w:space="0" w:color="auto"/>
                                    <w:right w:val="none" w:sz="0" w:space="0" w:color="auto"/>
                                  </w:divBdr>
                                </w:div>
                                <w:div w:id="920022513">
                                  <w:marLeft w:val="0"/>
                                  <w:marRight w:val="0"/>
                                  <w:marTop w:val="0"/>
                                  <w:marBottom w:val="0"/>
                                  <w:divBdr>
                                    <w:top w:val="none" w:sz="0" w:space="0" w:color="auto"/>
                                    <w:left w:val="none" w:sz="0" w:space="0" w:color="auto"/>
                                    <w:bottom w:val="none" w:sz="0" w:space="0" w:color="auto"/>
                                    <w:right w:val="none" w:sz="0" w:space="0" w:color="auto"/>
                                  </w:divBdr>
                                </w:div>
                                <w:div w:id="9200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589">
      <w:marLeft w:val="0"/>
      <w:marRight w:val="0"/>
      <w:marTop w:val="0"/>
      <w:marBottom w:val="0"/>
      <w:divBdr>
        <w:top w:val="none" w:sz="0" w:space="0" w:color="auto"/>
        <w:left w:val="none" w:sz="0" w:space="0" w:color="auto"/>
        <w:bottom w:val="none" w:sz="0" w:space="0" w:color="auto"/>
        <w:right w:val="none" w:sz="0" w:space="0" w:color="auto"/>
      </w:divBdr>
      <w:divsChild>
        <w:div w:id="920022341">
          <w:marLeft w:val="0"/>
          <w:marRight w:val="0"/>
          <w:marTop w:val="0"/>
          <w:marBottom w:val="0"/>
          <w:divBdr>
            <w:top w:val="none" w:sz="0" w:space="0" w:color="auto"/>
            <w:left w:val="none" w:sz="0" w:space="0" w:color="auto"/>
            <w:bottom w:val="none" w:sz="0" w:space="0" w:color="auto"/>
            <w:right w:val="none" w:sz="0" w:space="0" w:color="auto"/>
          </w:divBdr>
          <w:divsChild>
            <w:div w:id="920022359">
              <w:marLeft w:val="0"/>
              <w:marRight w:val="0"/>
              <w:marTop w:val="0"/>
              <w:marBottom w:val="0"/>
              <w:divBdr>
                <w:top w:val="none" w:sz="0" w:space="0" w:color="auto"/>
                <w:left w:val="none" w:sz="0" w:space="0" w:color="auto"/>
                <w:bottom w:val="none" w:sz="0" w:space="0" w:color="auto"/>
                <w:right w:val="none" w:sz="0" w:space="0" w:color="auto"/>
              </w:divBdr>
              <w:divsChild>
                <w:div w:id="920022371">
                  <w:marLeft w:val="0"/>
                  <w:marRight w:val="0"/>
                  <w:marTop w:val="0"/>
                  <w:marBottom w:val="0"/>
                  <w:divBdr>
                    <w:top w:val="none" w:sz="0" w:space="0" w:color="auto"/>
                    <w:left w:val="none" w:sz="0" w:space="0" w:color="auto"/>
                    <w:bottom w:val="none" w:sz="0" w:space="0" w:color="auto"/>
                    <w:right w:val="none" w:sz="0" w:space="0" w:color="auto"/>
                  </w:divBdr>
                  <w:divsChild>
                    <w:div w:id="920022302">
                      <w:marLeft w:val="0"/>
                      <w:marRight w:val="0"/>
                      <w:marTop w:val="0"/>
                      <w:marBottom w:val="0"/>
                      <w:divBdr>
                        <w:top w:val="none" w:sz="0" w:space="0" w:color="auto"/>
                        <w:left w:val="none" w:sz="0" w:space="0" w:color="auto"/>
                        <w:bottom w:val="none" w:sz="0" w:space="0" w:color="auto"/>
                        <w:right w:val="none" w:sz="0" w:space="0" w:color="auto"/>
                      </w:divBdr>
                      <w:divsChild>
                        <w:div w:id="920022512">
                          <w:marLeft w:val="0"/>
                          <w:marRight w:val="0"/>
                          <w:marTop w:val="15"/>
                          <w:marBottom w:val="0"/>
                          <w:divBdr>
                            <w:top w:val="none" w:sz="0" w:space="0" w:color="auto"/>
                            <w:left w:val="none" w:sz="0" w:space="0" w:color="auto"/>
                            <w:bottom w:val="none" w:sz="0" w:space="0" w:color="auto"/>
                            <w:right w:val="none" w:sz="0" w:space="0" w:color="auto"/>
                          </w:divBdr>
                          <w:divsChild>
                            <w:div w:id="920022567">
                              <w:marLeft w:val="0"/>
                              <w:marRight w:val="0"/>
                              <w:marTop w:val="0"/>
                              <w:marBottom w:val="0"/>
                              <w:divBdr>
                                <w:top w:val="none" w:sz="0" w:space="0" w:color="auto"/>
                                <w:left w:val="none" w:sz="0" w:space="0" w:color="auto"/>
                                <w:bottom w:val="none" w:sz="0" w:space="0" w:color="auto"/>
                                <w:right w:val="none" w:sz="0" w:space="0" w:color="auto"/>
                              </w:divBdr>
                              <w:divsChild>
                                <w:div w:id="920022221">
                                  <w:marLeft w:val="0"/>
                                  <w:marRight w:val="0"/>
                                  <w:marTop w:val="0"/>
                                  <w:marBottom w:val="0"/>
                                  <w:divBdr>
                                    <w:top w:val="none" w:sz="0" w:space="0" w:color="auto"/>
                                    <w:left w:val="none" w:sz="0" w:space="0" w:color="auto"/>
                                    <w:bottom w:val="none" w:sz="0" w:space="0" w:color="auto"/>
                                    <w:right w:val="none" w:sz="0" w:space="0" w:color="auto"/>
                                  </w:divBdr>
                                </w:div>
                                <w:div w:id="920022230">
                                  <w:marLeft w:val="0"/>
                                  <w:marRight w:val="0"/>
                                  <w:marTop w:val="0"/>
                                  <w:marBottom w:val="0"/>
                                  <w:divBdr>
                                    <w:top w:val="none" w:sz="0" w:space="0" w:color="auto"/>
                                    <w:left w:val="none" w:sz="0" w:space="0" w:color="auto"/>
                                    <w:bottom w:val="none" w:sz="0" w:space="0" w:color="auto"/>
                                    <w:right w:val="none" w:sz="0" w:space="0" w:color="auto"/>
                                  </w:divBdr>
                                </w:div>
                                <w:div w:id="920022241">
                                  <w:marLeft w:val="0"/>
                                  <w:marRight w:val="0"/>
                                  <w:marTop w:val="0"/>
                                  <w:marBottom w:val="0"/>
                                  <w:divBdr>
                                    <w:top w:val="none" w:sz="0" w:space="0" w:color="auto"/>
                                    <w:left w:val="none" w:sz="0" w:space="0" w:color="auto"/>
                                    <w:bottom w:val="none" w:sz="0" w:space="0" w:color="auto"/>
                                    <w:right w:val="none" w:sz="0" w:space="0" w:color="auto"/>
                                  </w:divBdr>
                                </w:div>
                                <w:div w:id="920022250">
                                  <w:marLeft w:val="0"/>
                                  <w:marRight w:val="0"/>
                                  <w:marTop w:val="0"/>
                                  <w:marBottom w:val="0"/>
                                  <w:divBdr>
                                    <w:top w:val="none" w:sz="0" w:space="0" w:color="auto"/>
                                    <w:left w:val="none" w:sz="0" w:space="0" w:color="auto"/>
                                    <w:bottom w:val="none" w:sz="0" w:space="0" w:color="auto"/>
                                    <w:right w:val="none" w:sz="0" w:space="0" w:color="auto"/>
                                  </w:divBdr>
                                </w:div>
                                <w:div w:id="920022272">
                                  <w:marLeft w:val="0"/>
                                  <w:marRight w:val="0"/>
                                  <w:marTop w:val="0"/>
                                  <w:marBottom w:val="0"/>
                                  <w:divBdr>
                                    <w:top w:val="none" w:sz="0" w:space="0" w:color="auto"/>
                                    <w:left w:val="none" w:sz="0" w:space="0" w:color="auto"/>
                                    <w:bottom w:val="none" w:sz="0" w:space="0" w:color="auto"/>
                                    <w:right w:val="none" w:sz="0" w:space="0" w:color="auto"/>
                                  </w:divBdr>
                                </w:div>
                                <w:div w:id="920022404">
                                  <w:marLeft w:val="0"/>
                                  <w:marRight w:val="0"/>
                                  <w:marTop w:val="0"/>
                                  <w:marBottom w:val="0"/>
                                  <w:divBdr>
                                    <w:top w:val="none" w:sz="0" w:space="0" w:color="auto"/>
                                    <w:left w:val="none" w:sz="0" w:space="0" w:color="auto"/>
                                    <w:bottom w:val="none" w:sz="0" w:space="0" w:color="auto"/>
                                    <w:right w:val="none" w:sz="0" w:space="0" w:color="auto"/>
                                  </w:divBdr>
                                </w:div>
                                <w:div w:id="920022412">
                                  <w:marLeft w:val="0"/>
                                  <w:marRight w:val="0"/>
                                  <w:marTop w:val="0"/>
                                  <w:marBottom w:val="0"/>
                                  <w:divBdr>
                                    <w:top w:val="none" w:sz="0" w:space="0" w:color="auto"/>
                                    <w:left w:val="none" w:sz="0" w:space="0" w:color="auto"/>
                                    <w:bottom w:val="none" w:sz="0" w:space="0" w:color="auto"/>
                                    <w:right w:val="none" w:sz="0" w:space="0" w:color="auto"/>
                                  </w:divBdr>
                                </w:div>
                                <w:div w:id="920022414">
                                  <w:marLeft w:val="0"/>
                                  <w:marRight w:val="0"/>
                                  <w:marTop w:val="0"/>
                                  <w:marBottom w:val="0"/>
                                  <w:divBdr>
                                    <w:top w:val="none" w:sz="0" w:space="0" w:color="auto"/>
                                    <w:left w:val="none" w:sz="0" w:space="0" w:color="auto"/>
                                    <w:bottom w:val="none" w:sz="0" w:space="0" w:color="auto"/>
                                    <w:right w:val="none" w:sz="0" w:space="0" w:color="auto"/>
                                  </w:divBdr>
                                </w:div>
                                <w:div w:id="920022416">
                                  <w:marLeft w:val="0"/>
                                  <w:marRight w:val="0"/>
                                  <w:marTop w:val="0"/>
                                  <w:marBottom w:val="0"/>
                                  <w:divBdr>
                                    <w:top w:val="none" w:sz="0" w:space="0" w:color="auto"/>
                                    <w:left w:val="none" w:sz="0" w:space="0" w:color="auto"/>
                                    <w:bottom w:val="none" w:sz="0" w:space="0" w:color="auto"/>
                                    <w:right w:val="none" w:sz="0" w:space="0" w:color="auto"/>
                                  </w:divBdr>
                                </w:div>
                                <w:div w:id="920022447">
                                  <w:marLeft w:val="0"/>
                                  <w:marRight w:val="0"/>
                                  <w:marTop w:val="0"/>
                                  <w:marBottom w:val="0"/>
                                  <w:divBdr>
                                    <w:top w:val="none" w:sz="0" w:space="0" w:color="auto"/>
                                    <w:left w:val="none" w:sz="0" w:space="0" w:color="auto"/>
                                    <w:bottom w:val="none" w:sz="0" w:space="0" w:color="auto"/>
                                    <w:right w:val="none" w:sz="0" w:space="0" w:color="auto"/>
                                  </w:divBdr>
                                </w:div>
                                <w:div w:id="920022488">
                                  <w:marLeft w:val="0"/>
                                  <w:marRight w:val="0"/>
                                  <w:marTop w:val="0"/>
                                  <w:marBottom w:val="0"/>
                                  <w:divBdr>
                                    <w:top w:val="none" w:sz="0" w:space="0" w:color="auto"/>
                                    <w:left w:val="none" w:sz="0" w:space="0" w:color="auto"/>
                                    <w:bottom w:val="none" w:sz="0" w:space="0" w:color="auto"/>
                                    <w:right w:val="none" w:sz="0" w:space="0" w:color="auto"/>
                                  </w:divBdr>
                                </w:div>
                                <w:div w:id="920022510">
                                  <w:marLeft w:val="0"/>
                                  <w:marRight w:val="0"/>
                                  <w:marTop w:val="0"/>
                                  <w:marBottom w:val="0"/>
                                  <w:divBdr>
                                    <w:top w:val="none" w:sz="0" w:space="0" w:color="auto"/>
                                    <w:left w:val="none" w:sz="0" w:space="0" w:color="auto"/>
                                    <w:bottom w:val="none" w:sz="0" w:space="0" w:color="auto"/>
                                    <w:right w:val="none" w:sz="0" w:space="0" w:color="auto"/>
                                  </w:divBdr>
                                </w:div>
                                <w:div w:id="920022526">
                                  <w:marLeft w:val="0"/>
                                  <w:marRight w:val="0"/>
                                  <w:marTop w:val="0"/>
                                  <w:marBottom w:val="0"/>
                                  <w:divBdr>
                                    <w:top w:val="none" w:sz="0" w:space="0" w:color="auto"/>
                                    <w:left w:val="none" w:sz="0" w:space="0" w:color="auto"/>
                                    <w:bottom w:val="none" w:sz="0" w:space="0" w:color="auto"/>
                                    <w:right w:val="none" w:sz="0" w:space="0" w:color="auto"/>
                                  </w:divBdr>
                                </w:div>
                                <w:div w:id="920022551">
                                  <w:marLeft w:val="0"/>
                                  <w:marRight w:val="0"/>
                                  <w:marTop w:val="0"/>
                                  <w:marBottom w:val="0"/>
                                  <w:divBdr>
                                    <w:top w:val="none" w:sz="0" w:space="0" w:color="auto"/>
                                    <w:left w:val="none" w:sz="0" w:space="0" w:color="auto"/>
                                    <w:bottom w:val="none" w:sz="0" w:space="0" w:color="auto"/>
                                    <w:right w:val="none" w:sz="0" w:space="0" w:color="auto"/>
                                  </w:divBdr>
                                </w:div>
                                <w:div w:id="920022566">
                                  <w:marLeft w:val="0"/>
                                  <w:marRight w:val="0"/>
                                  <w:marTop w:val="0"/>
                                  <w:marBottom w:val="0"/>
                                  <w:divBdr>
                                    <w:top w:val="none" w:sz="0" w:space="0" w:color="auto"/>
                                    <w:left w:val="none" w:sz="0" w:space="0" w:color="auto"/>
                                    <w:bottom w:val="none" w:sz="0" w:space="0" w:color="auto"/>
                                    <w:right w:val="none" w:sz="0" w:space="0" w:color="auto"/>
                                  </w:divBdr>
                                </w:div>
                                <w:div w:id="920022573">
                                  <w:marLeft w:val="0"/>
                                  <w:marRight w:val="0"/>
                                  <w:marTop w:val="0"/>
                                  <w:marBottom w:val="0"/>
                                  <w:divBdr>
                                    <w:top w:val="none" w:sz="0" w:space="0" w:color="auto"/>
                                    <w:left w:val="none" w:sz="0" w:space="0" w:color="auto"/>
                                    <w:bottom w:val="none" w:sz="0" w:space="0" w:color="auto"/>
                                    <w:right w:val="none" w:sz="0" w:space="0" w:color="auto"/>
                                  </w:divBdr>
                                </w:div>
                                <w:div w:id="920022578">
                                  <w:marLeft w:val="0"/>
                                  <w:marRight w:val="0"/>
                                  <w:marTop w:val="0"/>
                                  <w:marBottom w:val="0"/>
                                  <w:divBdr>
                                    <w:top w:val="none" w:sz="0" w:space="0" w:color="auto"/>
                                    <w:left w:val="none" w:sz="0" w:space="0" w:color="auto"/>
                                    <w:bottom w:val="none" w:sz="0" w:space="0" w:color="auto"/>
                                    <w:right w:val="none" w:sz="0" w:space="0" w:color="auto"/>
                                  </w:divBdr>
                                </w:div>
                                <w:div w:id="920022581">
                                  <w:marLeft w:val="0"/>
                                  <w:marRight w:val="0"/>
                                  <w:marTop w:val="0"/>
                                  <w:marBottom w:val="0"/>
                                  <w:divBdr>
                                    <w:top w:val="none" w:sz="0" w:space="0" w:color="auto"/>
                                    <w:left w:val="none" w:sz="0" w:space="0" w:color="auto"/>
                                    <w:bottom w:val="none" w:sz="0" w:space="0" w:color="auto"/>
                                    <w:right w:val="none" w:sz="0" w:space="0" w:color="auto"/>
                                  </w:divBdr>
                                </w:div>
                                <w:div w:id="920022592">
                                  <w:marLeft w:val="0"/>
                                  <w:marRight w:val="0"/>
                                  <w:marTop w:val="0"/>
                                  <w:marBottom w:val="0"/>
                                  <w:divBdr>
                                    <w:top w:val="none" w:sz="0" w:space="0" w:color="auto"/>
                                    <w:left w:val="none" w:sz="0" w:space="0" w:color="auto"/>
                                    <w:bottom w:val="none" w:sz="0" w:space="0" w:color="auto"/>
                                    <w:right w:val="none" w:sz="0" w:space="0" w:color="auto"/>
                                  </w:divBdr>
                                </w:div>
                                <w:div w:id="920022607">
                                  <w:marLeft w:val="0"/>
                                  <w:marRight w:val="0"/>
                                  <w:marTop w:val="0"/>
                                  <w:marBottom w:val="0"/>
                                  <w:divBdr>
                                    <w:top w:val="none" w:sz="0" w:space="0" w:color="auto"/>
                                    <w:left w:val="none" w:sz="0" w:space="0" w:color="auto"/>
                                    <w:bottom w:val="none" w:sz="0" w:space="0" w:color="auto"/>
                                    <w:right w:val="none" w:sz="0" w:space="0" w:color="auto"/>
                                  </w:divBdr>
                                </w:div>
                                <w:div w:id="92002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22593">
      <w:marLeft w:val="0"/>
      <w:marRight w:val="0"/>
      <w:marTop w:val="0"/>
      <w:marBottom w:val="0"/>
      <w:divBdr>
        <w:top w:val="none" w:sz="0" w:space="0" w:color="auto"/>
        <w:left w:val="none" w:sz="0" w:space="0" w:color="auto"/>
        <w:bottom w:val="none" w:sz="0" w:space="0" w:color="auto"/>
        <w:right w:val="none" w:sz="0" w:space="0" w:color="auto"/>
      </w:divBdr>
    </w:div>
    <w:div w:id="920022597">
      <w:marLeft w:val="0"/>
      <w:marRight w:val="0"/>
      <w:marTop w:val="0"/>
      <w:marBottom w:val="0"/>
      <w:divBdr>
        <w:top w:val="none" w:sz="0" w:space="0" w:color="auto"/>
        <w:left w:val="none" w:sz="0" w:space="0" w:color="auto"/>
        <w:bottom w:val="none" w:sz="0" w:space="0" w:color="auto"/>
        <w:right w:val="none" w:sz="0" w:space="0" w:color="auto"/>
      </w:divBdr>
      <w:divsChild>
        <w:div w:id="920022237">
          <w:marLeft w:val="0"/>
          <w:marRight w:val="0"/>
          <w:marTop w:val="0"/>
          <w:marBottom w:val="0"/>
          <w:divBdr>
            <w:top w:val="none" w:sz="0" w:space="0" w:color="auto"/>
            <w:left w:val="none" w:sz="0" w:space="0" w:color="auto"/>
            <w:bottom w:val="none" w:sz="0" w:space="0" w:color="auto"/>
            <w:right w:val="none" w:sz="0" w:space="0" w:color="auto"/>
          </w:divBdr>
          <w:divsChild>
            <w:div w:id="920022462">
              <w:marLeft w:val="0"/>
              <w:marRight w:val="0"/>
              <w:marTop w:val="0"/>
              <w:marBottom w:val="0"/>
              <w:divBdr>
                <w:top w:val="none" w:sz="0" w:space="0" w:color="auto"/>
                <w:left w:val="none" w:sz="0" w:space="0" w:color="auto"/>
                <w:bottom w:val="none" w:sz="0" w:space="0" w:color="auto"/>
                <w:right w:val="none" w:sz="0" w:space="0" w:color="auto"/>
              </w:divBdr>
              <w:divsChild>
                <w:div w:id="920022240">
                  <w:marLeft w:val="0"/>
                  <w:marRight w:val="0"/>
                  <w:marTop w:val="0"/>
                  <w:marBottom w:val="0"/>
                  <w:divBdr>
                    <w:top w:val="none" w:sz="0" w:space="0" w:color="auto"/>
                    <w:left w:val="none" w:sz="0" w:space="0" w:color="auto"/>
                    <w:bottom w:val="none" w:sz="0" w:space="0" w:color="auto"/>
                    <w:right w:val="none" w:sz="0" w:space="0" w:color="auto"/>
                  </w:divBdr>
                  <w:divsChild>
                    <w:div w:id="920022394">
                      <w:marLeft w:val="0"/>
                      <w:marRight w:val="0"/>
                      <w:marTop w:val="0"/>
                      <w:marBottom w:val="0"/>
                      <w:divBdr>
                        <w:top w:val="none" w:sz="0" w:space="0" w:color="auto"/>
                        <w:left w:val="none" w:sz="0" w:space="0" w:color="auto"/>
                        <w:bottom w:val="none" w:sz="0" w:space="0" w:color="auto"/>
                        <w:right w:val="none" w:sz="0" w:space="0" w:color="auto"/>
                      </w:divBdr>
                      <w:divsChild>
                        <w:div w:id="920022441">
                          <w:marLeft w:val="0"/>
                          <w:marRight w:val="0"/>
                          <w:marTop w:val="15"/>
                          <w:marBottom w:val="0"/>
                          <w:divBdr>
                            <w:top w:val="none" w:sz="0" w:space="0" w:color="auto"/>
                            <w:left w:val="none" w:sz="0" w:space="0" w:color="auto"/>
                            <w:bottom w:val="none" w:sz="0" w:space="0" w:color="auto"/>
                            <w:right w:val="none" w:sz="0" w:space="0" w:color="auto"/>
                          </w:divBdr>
                          <w:divsChild>
                            <w:div w:id="920022460">
                              <w:marLeft w:val="0"/>
                              <w:marRight w:val="0"/>
                              <w:marTop w:val="0"/>
                              <w:marBottom w:val="0"/>
                              <w:divBdr>
                                <w:top w:val="none" w:sz="0" w:space="0" w:color="auto"/>
                                <w:left w:val="none" w:sz="0" w:space="0" w:color="auto"/>
                                <w:bottom w:val="none" w:sz="0" w:space="0" w:color="auto"/>
                                <w:right w:val="none" w:sz="0" w:space="0" w:color="auto"/>
                              </w:divBdr>
                              <w:divsChild>
                                <w:div w:id="920022234">
                                  <w:marLeft w:val="0"/>
                                  <w:marRight w:val="0"/>
                                  <w:marTop w:val="0"/>
                                  <w:marBottom w:val="0"/>
                                  <w:divBdr>
                                    <w:top w:val="none" w:sz="0" w:space="0" w:color="auto"/>
                                    <w:left w:val="none" w:sz="0" w:space="0" w:color="auto"/>
                                    <w:bottom w:val="none" w:sz="0" w:space="0" w:color="auto"/>
                                    <w:right w:val="none" w:sz="0" w:space="0" w:color="auto"/>
                                  </w:divBdr>
                                </w:div>
                                <w:div w:id="920022236">
                                  <w:marLeft w:val="0"/>
                                  <w:marRight w:val="0"/>
                                  <w:marTop w:val="0"/>
                                  <w:marBottom w:val="0"/>
                                  <w:divBdr>
                                    <w:top w:val="none" w:sz="0" w:space="0" w:color="auto"/>
                                    <w:left w:val="none" w:sz="0" w:space="0" w:color="auto"/>
                                    <w:bottom w:val="none" w:sz="0" w:space="0" w:color="auto"/>
                                    <w:right w:val="none" w:sz="0" w:space="0" w:color="auto"/>
                                  </w:divBdr>
                                </w:div>
                                <w:div w:id="920022251">
                                  <w:marLeft w:val="0"/>
                                  <w:marRight w:val="0"/>
                                  <w:marTop w:val="0"/>
                                  <w:marBottom w:val="0"/>
                                  <w:divBdr>
                                    <w:top w:val="none" w:sz="0" w:space="0" w:color="auto"/>
                                    <w:left w:val="none" w:sz="0" w:space="0" w:color="auto"/>
                                    <w:bottom w:val="none" w:sz="0" w:space="0" w:color="auto"/>
                                    <w:right w:val="none" w:sz="0" w:space="0" w:color="auto"/>
                                  </w:divBdr>
                                </w:div>
                                <w:div w:id="920022260">
                                  <w:marLeft w:val="0"/>
                                  <w:marRight w:val="0"/>
                                  <w:marTop w:val="0"/>
                                  <w:marBottom w:val="0"/>
                                  <w:divBdr>
                                    <w:top w:val="none" w:sz="0" w:space="0" w:color="auto"/>
                                    <w:left w:val="none" w:sz="0" w:space="0" w:color="auto"/>
                                    <w:bottom w:val="none" w:sz="0" w:space="0" w:color="auto"/>
                                    <w:right w:val="none" w:sz="0" w:space="0" w:color="auto"/>
                                  </w:divBdr>
                                </w:div>
                                <w:div w:id="920022281">
                                  <w:marLeft w:val="0"/>
                                  <w:marRight w:val="0"/>
                                  <w:marTop w:val="0"/>
                                  <w:marBottom w:val="0"/>
                                  <w:divBdr>
                                    <w:top w:val="none" w:sz="0" w:space="0" w:color="auto"/>
                                    <w:left w:val="none" w:sz="0" w:space="0" w:color="auto"/>
                                    <w:bottom w:val="none" w:sz="0" w:space="0" w:color="auto"/>
                                    <w:right w:val="none" w:sz="0" w:space="0" w:color="auto"/>
                                  </w:divBdr>
                                </w:div>
                                <w:div w:id="920022287">
                                  <w:marLeft w:val="0"/>
                                  <w:marRight w:val="0"/>
                                  <w:marTop w:val="0"/>
                                  <w:marBottom w:val="0"/>
                                  <w:divBdr>
                                    <w:top w:val="none" w:sz="0" w:space="0" w:color="auto"/>
                                    <w:left w:val="none" w:sz="0" w:space="0" w:color="auto"/>
                                    <w:bottom w:val="none" w:sz="0" w:space="0" w:color="auto"/>
                                    <w:right w:val="none" w:sz="0" w:space="0" w:color="auto"/>
                                  </w:divBdr>
                                </w:div>
                                <w:div w:id="920022297">
                                  <w:marLeft w:val="0"/>
                                  <w:marRight w:val="0"/>
                                  <w:marTop w:val="0"/>
                                  <w:marBottom w:val="0"/>
                                  <w:divBdr>
                                    <w:top w:val="none" w:sz="0" w:space="0" w:color="auto"/>
                                    <w:left w:val="none" w:sz="0" w:space="0" w:color="auto"/>
                                    <w:bottom w:val="none" w:sz="0" w:space="0" w:color="auto"/>
                                    <w:right w:val="none" w:sz="0" w:space="0" w:color="auto"/>
                                  </w:divBdr>
                                </w:div>
                                <w:div w:id="920022298">
                                  <w:marLeft w:val="0"/>
                                  <w:marRight w:val="0"/>
                                  <w:marTop w:val="0"/>
                                  <w:marBottom w:val="0"/>
                                  <w:divBdr>
                                    <w:top w:val="none" w:sz="0" w:space="0" w:color="auto"/>
                                    <w:left w:val="none" w:sz="0" w:space="0" w:color="auto"/>
                                    <w:bottom w:val="none" w:sz="0" w:space="0" w:color="auto"/>
                                    <w:right w:val="none" w:sz="0" w:space="0" w:color="auto"/>
                                  </w:divBdr>
                                </w:div>
                                <w:div w:id="920022316">
                                  <w:marLeft w:val="0"/>
                                  <w:marRight w:val="0"/>
                                  <w:marTop w:val="0"/>
                                  <w:marBottom w:val="0"/>
                                  <w:divBdr>
                                    <w:top w:val="none" w:sz="0" w:space="0" w:color="auto"/>
                                    <w:left w:val="none" w:sz="0" w:space="0" w:color="auto"/>
                                    <w:bottom w:val="none" w:sz="0" w:space="0" w:color="auto"/>
                                    <w:right w:val="none" w:sz="0" w:space="0" w:color="auto"/>
                                  </w:divBdr>
                                </w:div>
                                <w:div w:id="920022343">
                                  <w:marLeft w:val="0"/>
                                  <w:marRight w:val="0"/>
                                  <w:marTop w:val="0"/>
                                  <w:marBottom w:val="0"/>
                                  <w:divBdr>
                                    <w:top w:val="none" w:sz="0" w:space="0" w:color="auto"/>
                                    <w:left w:val="none" w:sz="0" w:space="0" w:color="auto"/>
                                    <w:bottom w:val="none" w:sz="0" w:space="0" w:color="auto"/>
                                    <w:right w:val="none" w:sz="0" w:space="0" w:color="auto"/>
                                  </w:divBdr>
                                </w:div>
                                <w:div w:id="920022402">
                                  <w:marLeft w:val="0"/>
                                  <w:marRight w:val="0"/>
                                  <w:marTop w:val="0"/>
                                  <w:marBottom w:val="0"/>
                                  <w:divBdr>
                                    <w:top w:val="none" w:sz="0" w:space="0" w:color="auto"/>
                                    <w:left w:val="none" w:sz="0" w:space="0" w:color="auto"/>
                                    <w:bottom w:val="none" w:sz="0" w:space="0" w:color="auto"/>
                                    <w:right w:val="none" w:sz="0" w:space="0" w:color="auto"/>
                                  </w:divBdr>
                                </w:div>
                                <w:div w:id="920022466">
                                  <w:marLeft w:val="0"/>
                                  <w:marRight w:val="0"/>
                                  <w:marTop w:val="0"/>
                                  <w:marBottom w:val="0"/>
                                  <w:divBdr>
                                    <w:top w:val="none" w:sz="0" w:space="0" w:color="auto"/>
                                    <w:left w:val="none" w:sz="0" w:space="0" w:color="auto"/>
                                    <w:bottom w:val="none" w:sz="0" w:space="0" w:color="auto"/>
                                    <w:right w:val="none" w:sz="0" w:space="0" w:color="auto"/>
                                  </w:divBdr>
                                </w:div>
                                <w:div w:id="920022470">
                                  <w:marLeft w:val="0"/>
                                  <w:marRight w:val="0"/>
                                  <w:marTop w:val="0"/>
                                  <w:marBottom w:val="0"/>
                                  <w:divBdr>
                                    <w:top w:val="none" w:sz="0" w:space="0" w:color="auto"/>
                                    <w:left w:val="none" w:sz="0" w:space="0" w:color="auto"/>
                                    <w:bottom w:val="none" w:sz="0" w:space="0" w:color="auto"/>
                                    <w:right w:val="none" w:sz="0" w:space="0" w:color="auto"/>
                                  </w:divBdr>
                                </w:div>
                                <w:div w:id="920022480">
                                  <w:marLeft w:val="0"/>
                                  <w:marRight w:val="0"/>
                                  <w:marTop w:val="0"/>
                                  <w:marBottom w:val="0"/>
                                  <w:divBdr>
                                    <w:top w:val="none" w:sz="0" w:space="0" w:color="auto"/>
                                    <w:left w:val="none" w:sz="0" w:space="0" w:color="auto"/>
                                    <w:bottom w:val="none" w:sz="0" w:space="0" w:color="auto"/>
                                    <w:right w:val="none" w:sz="0" w:space="0" w:color="auto"/>
                                  </w:divBdr>
                                </w:div>
                                <w:div w:id="920022484">
                                  <w:marLeft w:val="0"/>
                                  <w:marRight w:val="0"/>
                                  <w:marTop w:val="0"/>
                                  <w:marBottom w:val="0"/>
                                  <w:divBdr>
                                    <w:top w:val="none" w:sz="0" w:space="0" w:color="auto"/>
                                    <w:left w:val="none" w:sz="0" w:space="0" w:color="auto"/>
                                    <w:bottom w:val="none" w:sz="0" w:space="0" w:color="auto"/>
                                    <w:right w:val="none" w:sz="0" w:space="0" w:color="auto"/>
                                  </w:divBdr>
                                </w:div>
                                <w:div w:id="920022497">
                                  <w:marLeft w:val="0"/>
                                  <w:marRight w:val="0"/>
                                  <w:marTop w:val="0"/>
                                  <w:marBottom w:val="0"/>
                                  <w:divBdr>
                                    <w:top w:val="none" w:sz="0" w:space="0" w:color="auto"/>
                                    <w:left w:val="none" w:sz="0" w:space="0" w:color="auto"/>
                                    <w:bottom w:val="none" w:sz="0" w:space="0" w:color="auto"/>
                                    <w:right w:val="none" w:sz="0" w:space="0" w:color="auto"/>
                                  </w:divBdr>
                                </w:div>
                                <w:div w:id="920022500">
                                  <w:marLeft w:val="0"/>
                                  <w:marRight w:val="0"/>
                                  <w:marTop w:val="0"/>
                                  <w:marBottom w:val="0"/>
                                  <w:divBdr>
                                    <w:top w:val="none" w:sz="0" w:space="0" w:color="auto"/>
                                    <w:left w:val="none" w:sz="0" w:space="0" w:color="auto"/>
                                    <w:bottom w:val="none" w:sz="0" w:space="0" w:color="auto"/>
                                    <w:right w:val="none" w:sz="0" w:space="0" w:color="auto"/>
                                  </w:divBdr>
                                </w:div>
                                <w:div w:id="920022508">
                                  <w:marLeft w:val="0"/>
                                  <w:marRight w:val="0"/>
                                  <w:marTop w:val="0"/>
                                  <w:marBottom w:val="0"/>
                                  <w:divBdr>
                                    <w:top w:val="none" w:sz="0" w:space="0" w:color="auto"/>
                                    <w:left w:val="none" w:sz="0" w:space="0" w:color="auto"/>
                                    <w:bottom w:val="none" w:sz="0" w:space="0" w:color="auto"/>
                                    <w:right w:val="none" w:sz="0" w:space="0" w:color="auto"/>
                                  </w:divBdr>
                                </w:div>
                                <w:div w:id="920022528">
                                  <w:marLeft w:val="0"/>
                                  <w:marRight w:val="0"/>
                                  <w:marTop w:val="0"/>
                                  <w:marBottom w:val="0"/>
                                  <w:divBdr>
                                    <w:top w:val="none" w:sz="0" w:space="0" w:color="auto"/>
                                    <w:left w:val="none" w:sz="0" w:space="0" w:color="auto"/>
                                    <w:bottom w:val="none" w:sz="0" w:space="0" w:color="auto"/>
                                    <w:right w:val="none" w:sz="0" w:space="0" w:color="auto"/>
                                  </w:divBdr>
                                </w:div>
                                <w:div w:id="920022542">
                                  <w:marLeft w:val="0"/>
                                  <w:marRight w:val="0"/>
                                  <w:marTop w:val="0"/>
                                  <w:marBottom w:val="0"/>
                                  <w:divBdr>
                                    <w:top w:val="none" w:sz="0" w:space="0" w:color="auto"/>
                                    <w:left w:val="none" w:sz="0" w:space="0" w:color="auto"/>
                                    <w:bottom w:val="none" w:sz="0" w:space="0" w:color="auto"/>
                                    <w:right w:val="none" w:sz="0" w:space="0" w:color="auto"/>
                                  </w:divBdr>
                                </w:div>
                                <w:div w:id="9200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3B075-2190-46E9-AFE7-6E953E29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586DC0A</Template>
  <TotalTime>0</TotalTime>
  <Pages>16</Pages>
  <Words>5301</Words>
  <Characters>28454</Characters>
  <Application>Microsoft Office Word</Application>
  <DocSecurity>4</DocSecurity>
  <Lines>237</Lines>
  <Paragraphs>67</Paragraphs>
  <ScaleCrop>false</ScaleCrop>
  <HeadingPairs>
    <vt:vector size="2" baseType="variant">
      <vt:variant>
        <vt:lpstr>Title</vt:lpstr>
      </vt:variant>
      <vt:variant>
        <vt:i4>1</vt:i4>
      </vt:variant>
    </vt:vector>
  </HeadingPairs>
  <TitlesOfParts>
    <vt:vector size="1" baseType="lpstr">
      <vt:lpstr>Jolly Frog Kindergarten (STR0005) - Decision Notice</vt:lpstr>
    </vt:vector>
  </TitlesOfParts>
  <Manager>Megan Alston</Manager>
  <Company>Australian Children's Education and Care Quality Authority</Company>
  <LinksUpToDate>false</LinksUpToDate>
  <CharactersWithSpaces>33688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Jolly Frog Kindergarten (STR0005) - Decision Notice</dc:title>
  <dc:subject>Final Decision Notice for STR0005</dc:subject>
  <dc:creator>Phil Dixon</dc:creator>
  <cp:lastModifiedBy>Megan Alston</cp:lastModifiedBy>
  <cp:revision>2</cp:revision>
  <cp:lastPrinted>2013-04-09T02:48:00Z</cp:lastPrinted>
  <dcterms:created xsi:type="dcterms:W3CDTF">2014-03-24T04:05:00Z</dcterms:created>
  <dcterms:modified xsi:type="dcterms:W3CDTF">2014-03-24T04:05:00Z</dcterms:modified>
</cp:coreProperties>
</file>