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4" w:rsidRPr="00156FD2" w:rsidRDefault="00912E94" w:rsidP="002E4709">
      <w:pPr>
        <w:pStyle w:val="Subtitle"/>
        <w:spacing w:after="0" w:line="240" w:lineRule="auto"/>
        <w:ind w:left="0" w:firstLine="0"/>
        <w:rPr>
          <w:b/>
          <w:i w:val="0"/>
          <w:color w:val="auto"/>
          <w:spacing w:val="0"/>
          <w:sz w:val="28"/>
          <w:szCs w:val="28"/>
        </w:rPr>
      </w:pPr>
      <w:r w:rsidRPr="00156FD2">
        <w:rPr>
          <w:b/>
          <w:i w:val="0"/>
          <w:color w:val="auto"/>
          <w:spacing w:val="0"/>
          <w:sz w:val="28"/>
          <w:szCs w:val="28"/>
        </w:rPr>
        <w:t>‘Approved provider’ and NSW Department of Education and Com</w:t>
      </w:r>
      <w:r w:rsidR="002E609D">
        <w:rPr>
          <w:b/>
          <w:i w:val="0"/>
          <w:color w:val="auto"/>
          <w:spacing w:val="0"/>
          <w:sz w:val="28"/>
          <w:szCs w:val="28"/>
        </w:rPr>
        <w:t>munities [2014] ACECQARRPstr0008 (24 February</w:t>
      </w:r>
      <w:r w:rsidRPr="00156FD2">
        <w:rPr>
          <w:b/>
          <w:i w:val="0"/>
          <w:color w:val="auto"/>
          <w:spacing w:val="0"/>
          <w:sz w:val="28"/>
          <w:szCs w:val="28"/>
        </w:rPr>
        <w:t xml:space="preserve"> </w:t>
      </w:r>
      <w:r w:rsidR="002E4709" w:rsidRPr="00156FD2">
        <w:rPr>
          <w:b/>
          <w:i w:val="0"/>
          <w:color w:val="auto"/>
          <w:spacing w:val="0"/>
          <w:sz w:val="28"/>
          <w:szCs w:val="28"/>
        </w:rPr>
        <w:t>201</w:t>
      </w:r>
      <w:r w:rsidR="002E609D">
        <w:rPr>
          <w:b/>
          <w:i w:val="0"/>
          <w:color w:val="auto"/>
          <w:spacing w:val="0"/>
          <w:sz w:val="28"/>
          <w:szCs w:val="28"/>
        </w:rPr>
        <w:t>4</w:t>
      </w:r>
      <w:r w:rsidR="002E4709" w:rsidRPr="00156FD2">
        <w:rPr>
          <w:b/>
          <w:i w:val="0"/>
          <w:color w:val="auto"/>
          <w:spacing w:val="0"/>
          <w:sz w:val="28"/>
          <w:szCs w:val="28"/>
        </w:rPr>
        <w:t>)</w:t>
      </w:r>
    </w:p>
    <w:p w:rsidR="00B057CB" w:rsidRDefault="00B057CB" w:rsidP="002E4709">
      <w:pPr>
        <w:pStyle w:val="Horizontalline"/>
        <w:pBdr>
          <w:bottom w:val="none" w:sz="0" w:space="0" w:color="auto"/>
        </w:pBdr>
      </w:pPr>
    </w:p>
    <w:p w:rsidR="002E4709" w:rsidRDefault="002E4709" w:rsidP="00B57C6C">
      <w:pPr>
        <w:pStyle w:val="BodyText"/>
        <w:spacing w:before="0" w:after="0"/>
      </w:pPr>
      <w:r w:rsidRPr="002E4709">
        <w:rPr>
          <w:b/>
        </w:rPr>
        <w:t>Applicant:</w:t>
      </w:r>
      <w:r>
        <w:t xml:space="preserve"> </w:t>
      </w:r>
      <w:r w:rsidR="00B57C6C">
        <w:tab/>
      </w:r>
      <w:r w:rsidR="00B57C6C">
        <w:tab/>
      </w:r>
      <w:r w:rsidR="00B57C6C">
        <w:tab/>
      </w:r>
      <w:r w:rsidR="00B57C6C">
        <w:tab/>
      </w:r>
      <w:r w:rsidR="00B57C6C">
        <w:tab/>
      </w:r>
      <w:r>
        <w:t xml:space="preserve">‘Approved provider’ </w:t>
      </w:r>
    </w:p>
    <w:p w:rsidR="002E4709" w:rsidRDefault="002E4709" w:rsidP="00B57C6C">
      <w:pPr>
        <w:pStyle w:val="BodyText"/>
        <w:spacing w:before="0" w:after="0"/>
      </w:pPr>
      <w:r w:rsidRPr="00B57C6C">
        <w:rPr>
          <w:b/>
        </w:rPr>
        <w:t>Regulatory authority:</w:t>
      </w:r>
      <w:r>
        <w:t xml:space="preserve"> </w:t>
      </w:r>
      <w:r w:rsidR="00B57C6C">
        <w:tab/>
      </w:r>
      <w:r w:rsidR="00B57C6C">
        <w:tab/>
      </w:r>
      <w:r w:rsidR="00B57C6C">
        <w:tab/>
      </w:r>
      <w:r>
        <w:t xml:space="preserve">NSW Department of Education and </w:t>
      </w:r>
    </w:p>
    <w:p w:rsidR="002E4709" w:rsidRDefault="00B57C6C" w:rsidP="00B57C6C">
      <w:pPr>
        <w:pStyle w:val="BodyText"/>
        <w:spacing w:before="0" w:after="0"/>
      </w:pPr>
      <w:r>
        <w:tab/>
      </w:r>
      <w:r>
        <w:tab/>
      </w:r>
      <w:r>
        <w:tab/>
      </w:r>
      <w:r>
        <w:tab/>
      </w:r>
      <w:r>
        <w:tab/>
      </w:r>
      <w:r>
        <w:tab/>
      </w:r>
      <w:r w:rsidR="002E4709">
        <w:t xml:space="preserve">Communities </w:t>
      </w:r>
    </w:p>
    <w:p w:rsidR="002E4709" w:rsidRDefault="002E4709" w:rsidP="00B57C6C">
      <w:pPr>
        <w:pStyle w:val="BodyText"/>
        <w:spacing w:after="0"/>
      </w:pPr>
      <w:r w:rsidRPr="00B57C6C">
        <w:rPr>
          <w:b/>
        </w:rPr>
        <w:t>Decision date:</w:t>
      </w:r>
      <w:r>
        <w:t xml:space="preserve"> </w:t>
      </w:r>
      <w:r w:rsidR="002E609D">
        <w:tab/>
      </w:r>
      <w:r w:rsidR="002E609D">
        <w:tab/>
      </w:r>
      <w:r w:rsidR="002E609D">
        <w:tab/>
      </w:r>
      <w:r w:rsidR="002E609D">
        <w:tab/>
      </w:r>
      <w:r w:rsidR="002E609D">
        <w:tab/>
        <w:t>24</w:t>
      </w:r>
      <w:r w:rsidR="00B57C6C">
        <w:t xml:space="preserve"> </w:t>
      </w:r>
      <w:r w:rsidR="002E609D">
        <w:t>February</w:t>
      </w:r>
      <w:r w:rsidR="00B57C6C">
        <w:t xml:space="preserve"> </w:t>
      </w:r>
      <w:r>
        <w:t>201</w:t>
      </w:r>
      <w:r w:rsidR="002E609D">
        <w:t>4</w:t>
      </w:r>
      <w:r>
        <w:t xml:space="preserve"> </w:t>
      </w:r>
    </w:p>
    <w:p w:rsidR="000F7EBE" w:rsidRDefault="002E4709" w:rsidP="00B57C6C">
      <w:pPr>
        <w:pStyle w:val="BodyText"/>
        <w:spacing w:before="0" w:after="0"/>
      </w:pPr>
      <w:r w:rsidRPr="00B57C6C">
        <w:rPr>
          <w:b/>
        </w:rPr>
        <w:t>Application reference:</w:t>
      </w:r>
      <w:r>
        <w:t xml:space="preserve"> </w:t>
      </w:r>
      <w:r w:rsidR="00B57C6C">
        <w:tab/>
      </w:r>
      <w:r w:rsidR="00B57C6C">
        <w:tab/>
      </w:r>
      <w:r w:rsidR="00B57C6C">
        <w:tab/>
      </w:r>
      <w:r>
        <w:t>STR000</w:t>
      </w:r>
      <w:r w:rsidR="002E609D">
        <w:t>8</w:t>
      </w:r>
    </w:p>
    <w:p w:rsidR="002E4709" w:rsidRPr="002E4709" w:rsidRDefault="002E4709" w:rsidP="00B57C6C">
      <w:pPr>
        <w:pStyle w:val="BodyText"/>
        <w:spacing w:before="0" w:after="0"/>
      </w:pPr>
      <w:r>
        <w:t xml:space="preserve"> </w:t>
      </w:r>
    </w:p>
    <w:p w:rsidR="00B057CB" w:rsidRPr="00621D06" w:rsidRDefault="00B057CB" w:rsidP="003411DD">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2E609D" w:rsidRDefault="002E609D" w:rsidP="002E609D">
      <w:pPr>
        <w:pStyle w:val="ListParagraph"/>
        <w:spacing w:before="0" w:after="0"/>
        <w:ind w:left="0" w:firstLine="0"/>
        <w:rPr>
          <w:rFonts w:cs="Arial"/>
          <w:sz w:val="24"/>
          <w:szCs w:val="24"/>
          <w14:cntxtAlts/>
        </w:rPr>
      </w:pPr>
      <w:r w:rsidRPr="003411DD">
        <w:rPr>
          <w:rFonts w:cs="Arial"/>
          <w:sz w:val="24"/>
          <w:szCs w:val="24"/>
          <w14:cntxtAlts/>
        </w:rPr>
        <w:t xml:space="preserve">The Ratings Review Panel (the Panel) </w:t>
      </w:r>
      <w:r w:rsidRPr="00486933">
        <w:rPr>
          <w:rFonts w:cs="Arial"/>
          <w:sz w:val="24"/>
          <w:szCs w:val="24"/>
          <w14:cntxtAlts/>
        </w:rPr>
        <w:t xml:space="preserve">by consensus </w:t>
      </w:r>
      <w:r>
        <w:rPr>
          <w:rFonts w:cs="Arial"/>
          <w:sz w:val="24"/>
          <w:szCs w:val="24"/>
          <w14:cntxtAlts/>
        </w:rPr>
        <w:t xml:space="preserve">decided </w:t>
      </w:r>
      <w:r w:rsidRPr="00486933">
        <w:rPr>
          <w:rFonts w:cs="Arial"/>
          <w:sz w:val="24"/>
          <w:szCs w:val="24"/>
          <w14:cntxtAlts/>
        </w:rPr>
        <w:t>to confirm</w:t>
      </w:r>
      <w:r>
        <w:rPr>
          <w:rFonts w:cs="Arial"/>
          <w:sz w:val="24"/>
          <w:szCs w:val="24"/>
          <w14:cntxtAlts/>
        </w:rPr>
        <w:t xml:space="preserve"> that the assessment of</w:t>
      </w:r>
      <w:r w:rsidRPr="004D2434">
        <w:rPr>
          <w:rFonts w:cs="Arial"/>
          <w:sz w:val="24"/>
          <w:szCs w:val="24"/>
          <w14:cntxtAlts/>
        </w:rPr>
        <w:t xml:space="preserve"> elements 1.1.3, 1.1.5, 1.2.2, 1.2.3, 2.2.2, 3.1.3, 3.2.1, 3.2.2, 3.3.1, 3.3.2 and 7.2.2 remain a</w:t>
      </w:r>
      <w:r w:rsidR="001E41CA">
        <w:rPr>
          <w:rFonts w:cs="Arial"/>
          <w:sz w:val="24"/>
          <w:szCs w:val="24"/>
          <w14:cntxtAlts/>
        </w:rPr>
        <w:t>s</w:t>
      </w:r>
      <w:r w:rsidRPr="004D2434">
        <w:rPr>
          <w:rFonts w:cs="Arial"/>
          <w:sz w:val="24"/>
          <w:szCs w:val="24"/>
          <w14:cntxtAlts/>
        </w:rPr>
        <w:t xml:space="preserve"> ‘not met’. </w:t>
      </w:r>
      <w:r>
        <w:rPr>
          <w:rFonts w:cs="Arial"/>
          <w:sz w:val="24"/>
          <w:szCs w:val="24"/>
          <w14:cntxtAlts/>
        </w:rPr>
        <w:t xml:space="preserve">As a result, the Panel by consensus confirmed the rating </w:t>
      </w:r>
      <w:r w:rsidRPr="001D3664">
        <w:rPr>
          <w:rFonts w:cs="Arial"/>
          <w:sz w:val="24"/>
          <w:szCs w:val="24"/>
          <w14:cntxtAlts/>
        </w:rPr>
        <w:t>for</w:t>
      </w:r>
      <w:r>
        <w:rPr>
          <w:rFonts w:cs="Arial"/>
          <w:sz w:val="24"/>
          <w:szCs w:val="24"/>
          <w14:cntxtAlts/>
        </w:rPr>
        <w:t xml:space="preserve"> s</w:t>
      </w:r>
      <w:r>
        <w:rPr>
          <w:sz w:val="24"/>
          <w:szCs w:val="24"/>
        </w:rPr>
        <w:t>tandards</w:t>
      </w:r>
      <w:r w:rsidRPr="002C6FC9">
        <w:rPr>
          <w:sz w:val="24"/>
          <w:szCs w:val="24"/>
        </w:rPr>
        <w:t xml:space="preserve"> 1.1, 1.2, 2.2</w:t>
      </w:r>
      <w:r>
        <w:rPr>
          <w:sz w:val="24"/>
          <w:szCs w:val="24"/>
        </w:rPr>
        <w:t>, 3.1, 3.2, 3.3 and 7.2 remain a</w:t>
      </w:r>
      <w:r w:rsidR="001E41CA">
        <w:rPr>
          <w:sz w:val="24"/>
          <w:szCs w:val="24"/>
        </w:rPr>
        <w:t>t</w:t>
      </w:r>
      <w:r>
        <w:rPr>
          <w:sz w:val="24"/>
          <w:szCs w:val="24"/>
        </w:rPr>
        <w:t xml:space="preserve"> </w:t>
      </w:r>
      <w:r w:rsidR="00F0546E">
        <w:rPr>
          <w:sz w:val="24"/>
          <w:szCs w:val="24"/>
        </w:rPr>
        <w:t>‘Working Towards </w:t>
      </w:r>
      <w:r w:rsidRPr="002C6FC9">
        <w:rPr>
          <w:sz w:val="24"/>
          <w:szCs w:val="24"/>
        </w:rPr>
        <w:t>NQS’.</w:t>
      </w:r>
    </w:p>
    <w:p w:rsidR="002E609D" w:rsidRDefault="002E609D" w:rsidP="002E609D">
      <w:pPr>
        <w:pStyle w:val="ListParagraph"/>
        <w:spacing w:before="0" w:after="0"/>
        <w:ind w:left="0"/>
        <w:rPr>
          <w:rFonts w:cs="Arial"/>
          <w:sz w:val="24"/>
          <w:szCs w:val="24"/>
          <w14:cntxtAlts/>
        </w:rPr>
      </w:pPr>
    </w:p>
    <w:p w:rsidR="000F7EBE" w:rsidRDefault="002E609D" w:rsidP="002E609D">
      <w:pPr>
        <w:pStyle w:val="ListParagraph"/>
        <w:spacing w:before="0" w:after="0"/>
        <w:ind w:left="0" w:firstLine="0"/>
        <w:rPr>
          <w:rFonts w:cs="Arial"/>
          <w:sz w:val="24"/>
          <w:szCs w:val="24"/>
          <w14:cntxtAlts/>
        </w:rPr>
      </w:pPr>
      <w:r>
        <w:rPr>
          <w:rStyle w:val="Strong"/>
          <w:rFonts w:cs="Arial"/>
          <w:b w:val="0"/>
          <w:sz w:val="24"/>
          <w:szCs w:val="24"/>
          <w14:cntxtAlts/>
        </w:rPr>
        <w:t>T</w:t>
      </w:r>
      <w:r w:rsidRPr="003411DD">
        <w:rPr>
          <w:rStyle w:val="Strong"/>
          <w:rFonts w:cs="Arial"/>
          <w:b w:val="0"/>
          <w:sz w:val="24"/>
          <w:szCs w:val="24"/>
          <w14:cntxtAlts/>
        </w:rPr>
        <w:t xml:space="preserve">he </w:t>
      </w:r>
      <w:r>
        <w:rPr>
          <w:rStyle w:val="Strong"/>
          <w:rFonts w:cs="Arial"/>
          <w:b w:val="0"/>
          <w:sz w:val="24"/>
          <w:szCs w:val="24"/>
          <w14:cntxtAlts/>
        </w:rPr>
        <w:t xml:space="preserve">Panel confirmed that the </w:t>
      </w:r>
      <w:r w:rsidRPr="003411DD">
        <w:rPr>
          <w:rStyle w:val="Strong"/>
          <w:rFonts w:cs="Arial"/>
          <w:b w:val="0"/>
          <w:sz w:val="24"/>
          <w:szCs w:val="24"/>
          <w14:cntxtAlts/>
        </w:rPr>
        <w:t>overall rating for the service</w:t>
      </w:r>
      <w:r w:rsidR="001E41CA">
        <w:rPr>
          <w:rStyle w:val="Strong"/>
          <w:rFonts w:cs="Arial"/>
          <w:b w:val="0"/>
          <w:sz w:val="24"/>
          <w:szCs w:val="24"/>
          <w14:cntxtAlts/>
        </w:rPr>
        <w:t xml:space="preserve"> remains at </w:t>
      </w:r>
      <w:r w:rsidRPr="003411DD">
        <w:rPr>
          <w:rStyle w:val="Strong"/>
          <w:rFonts w:cs="Arial"/>
          <w:b w:val="0"/>
          <w:sz w:val="24"/>
          <w:szCs w:val="24"/>
          <w14:cntxtAlts/>
        </w:rPr>
        <w:t>‘</w:t>
      </w:r>
      <w:r>
        <w:rPr>
          <w:rStyle w:val="Strong"/>
          <w:rFonts w:cs="Arial"/>
          <w:b w:val="0"/>
          <w:sz w:val="24"/>
          <w:szCs w:val="24"/>
          <w14:cntxtAlts/>
        </w:rPr>
        <w:t>Working Towards NQ</w:t>
      </w:r>
      <w:r w:rsidRPr="003411DD">
        <w:rPr>
          <w:rStyle w:val="Strong"/>
          <w:rFonts w:cs="Arial"/>
          <w:b w:val="0"/>
          <w:sz w:val="24"/>
          <w:szCs w:val="24"/>
          <w14:cntxtAlts/>
        </w:rPr>
        <w:t>S’</w:t>
      </w:r>
      <w:r w:rsidRPr="003411DD">
        <w:rPr>
          <w:rFonts w:cs="Arial"/>
          <w:sz w:val="24"/>
          <w:szCs w:val="24"/>
          <w14:cntxtAlts/>
        </w:rPr>
        <w:t>.</w:t>
      </w:r>
    </w:p>
    <w:p w:rsidR="002E609D" w:rsidRPr="000F7EBE" w:rsidRDefault="002E609D" w:rsidP="002E609D">
      <w:pPr>
        <w:pStyle w:val="ListParagraph"/>
        <w:spacing w:before="0" w:after="0"/>
        <w:ind w:left="0" w:firstLine="0"/>
        <w:rPr>
          <w:rFonts w:cs="Arial"/>
          <w:sz w:val="24"/>
          <w:szCs w:val="24"/>
        </w:rPr>
      </w:pPr>
    </w:p>
    <w:p w:rsidR="000F7EBE" w:rsidRDefault="000F7EBE" w:rsidP="000F7EBE">
      <w:pPr>
        <w:pStyle w:val="ListParagraph"/>
        <w:spacing w:before="0" w:after="0"/>
        <w:ind w:left="0" w:firstLine="0"/>
        <w:rPr>
          <w:rFonts w:cs="Arial"/>
          <w:b/>
          <w:sz w:val="24"/>
          <w:szCs w:val="24"/>
        </w:rPr>
      </w:pPr>
      <w:r w:rsidRPr="000F7EBE">
        <w:rPr>
          <w:rFonts w:cs="Arial"/>
          <w:b/>
          <w:sz w:val="24"/>
          <w:szCs w:val="24"/>
        </w:rPr>
        <w:t>Issues under review</w:t>
      </w:r>
    </w:p>
    <w:p w:rsidR="002E609D" w:rsidRDefault="002E609D" w:rsidP="002E609D">
      <w:pPr>
        <w:pStyle w:val="ListParagraph"/>
        <w:spacing w:before="0" w:after="0"/>
        <w:ind w:left="0" w:firstLine="0"/>
        <w:rPr>
          <w:rFonts w:cs="Arial"/>
          <w:sz w:val="24"/>
          <w:szCs w:val="24"/>
          <w14:cntxtAlts/>
        </w:rPr>
      </w:pPr>
    </w:p>
    <w:p w:rsidR="002E609D" w:rsidRPr="00A15BEF" w:rsidRDefault="002E609D" w:rsidP="002E609D">
      <w:pPr>
        <w:pStyle w:val="ListParagraph"/>
        <w:numPr>
          <w:ilvl w:val="0"/>
          <w:numId w:val="5"/>
        </w:numPr>
        <w:spacing w:before="0" w:after="0"/>
        <w:contextualSpacing w:val="0"/>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w:t>
      </w:r>
      <w:r>
        <w:rPr>
          <w:sz w:val="24"/>
          <w:szCs w:val="24"/>
        </w:rPr>
        <w:t>,</w:t>
      </w:r>
      <w:r w:rsidRPr="00A15BEF">
        <w:rPr>
          <w:sz w:val="24"/>
          <w:szCs w:val="24"/>
        </w:rPr>
        <w:t xml:space="preserve"> in making its determination, failed to take into account or give sufficient weight to </w:t>
      </w:r>
      <w:r>
        <w:rPr>
          <w:sz w:val="24"/>
          <w:szCs w:val="24"/>
        </w:rPr>
        <w:t xml:space="preserve">special circumstances existing or </w:t>
      </w:r>
      <w:r w:rsidRPr="00A15BEF">
        <w:rPr>
          <w:sz w:val="24"/>
          <w:szCs w:val="24"/>
        </w:rPr>
        <w:t>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2E609D" w:rsidRDefault="002E609D" w:rsidP="002E609D">
      <w:pPr>
        <w:pStyle w:val="ListParagraph"/>
        <w:spacing w:before="0" w:after="0"/>
        <w:contextualSpacing w:val="0"/>
        <w:rPr>
          <w:sz w:val="24"/>
          <w:szCs w:val="24"/>
        </w:rPr>
      </w:pPr>
    </w:p>
    <w:p w:rsidR="002E609D" w:rsidRPr="009A175F" w:rsidRDefault="002E609D" w:rsidP="002E609D">
      <w:pPr>
        <w:pStyle w:val="ListParagraph"/>
        <w:numPr>
          <w:ilvl w:val="0"/>
          <w:numId w:val="5"/>
        </w:numPr>
        <w:spacing w:before="0" w:after="0"/>
        <w:contextualSpacing w:val="0"/>
        <w:rPr>
          <w:sz w:val="24"/>
          <w:szCs w:val="24"/>
        </w:rPr>
      </w:pPr>
      <w:r w:rsidRPr="009A175F">
        <w:rPr>
          <w:sz w:val="24"/>
          <w:szCs w:val="24"/>
        </w:rPr>
        <w:t>The</w:t>
      </w:r>
      <w:r>
        <w:rPr>
          <w:sz w:val="24"/>
          <w:szCs w:val="24"/>
        </w:rPr>
        <w:t xml:space="preserve"> provider</w:t>
      </w:r>
      <w:r w:rsidRPr="009A175F">
        <w:rPr>
          <w:sz w:val="24"/>
          <w:szCs w:val="24"/>
        </w:rPr>
        <w:t xml:space="preserve"> </w:t>
      </w:r>
      <w:r>
        <w:rPr>
          <w:sz w:val="24"/>
          <w:szCs w:val="24"/>
        </w:rPr>
        <w:t>sought</w:t>
      </w:r>
      <w:r w:rsidRPr="009A175F">
        <w:rPr>
          <w:sz w:val="24"/>
          <w:szCs w:val="24"/>
        </w:rPr>
        <w:t xml:space="preserve"> </w:t>
      </w:r>
      <w:r>
        <w:rPr>
          <w:sz w:val="24"/>
          <w:szCs w:val="24"/>
        </w:rPr>
        <w:t xml:space="preserve">a </w:t>
      </w:r>
      <w:r w:rsidRPr="009A175F">
        <w:rPr>
          <w:sz w:val="24"/>
          <w:szCs w:val="24"/>
        </w:rPr>
        <w:t>review of the following:</w:t>
      </w:r>
    </w:p>
    <w:p w:rsidR="002E609D" w:rsidRPr="008A3234" w:rsidRDefault="002E609D" w:rsidP="002E609D">
      <w:pPr>
        <w:pStyle w:val="ListParagraph"/>
        <w:numPr>
          <w:ilvl w:val="1"/>
          <w:numId w:val="6"/>
        </w:numPr>
        <w:spacing w:before="0" w:after="0"/>
        <w:contextualSpacing w:val="0"/>
        <w:rPr>
          <w:sz w:val="24"/>
          <w:szCs w:val="24"/>
        </w:rPr>
      </w:pPr>
      <w:r w:rsidRPr="008A3234">
        <w:rPr>
          <w:sz w:val="24"/>
          <w:szCs w:val="24"/>
        </w:rPr>
        <w:t xml:space="preserve">Quality Area 1, </w:t>
      </w:r>
      <w:r>
        <w:rPr>
          <w:sz w:val="24"/>
          <w:szCs w:val="24"/>
        </w:rPr>
        <w:t>standard 1.1</w:t>
      </w:r>
      <w:r w:rsidRPr="008A3234">
        <w:rPr>
          <w:sz w:val="24"/>
          <w:szCs w:val="24"/>
        </w:rPr>
        <w:t xml:space="preserve"> </w:t>
      </w:r>
      <w:r>
        <w:rPr>
          <w:sz w:val="24"/>
          <w:szCs w:val="24"/>
        </w:rPr>
        <w:t>(e</w:t>
      </w:r>
      <w:r w:rsidRPr="008A3234">
        <w:rPr>
          <w:sz w:val="24"/>
          <w:szCs w:val="24"/>
        </w:rPr>
        <w:t>lement</w:t>
      </w:r>
      <w:r>
        <w:rPr>
          <w:sz w:val="24"/>
          <w:szCs w:val="24"/>
        </w:rPr>
        <w:t>s 1.1.3 and 1.1.5), standard 1.2 (elements 1.2.2 and 1.2.3)</w:t>
      </w:r>
    </w:p>
    <w:p w:rsidR="002E609D" w:rsidRDefault="002E609D" w:rsidP="002E609D">
      <w:pPr>
        <w:pStyle w:val="ListParagraph"/>
        <w:numPr>
          <w:ilvl w:val="1"/>
          <w:numId w:val="6"/>
        </w:numPr>
        <w:spacing w:before="0" w:after="0"/>
        <w:contextualSpacing w:val="0"/>
        <w:rPr>
          <w:sz w:val="24"/>
          <w:szCs w:val="24"/>
        </w:rPr>
      </w:pPr>
      <w:r w:rsidRPr="008A3234">
        <w:rPr>
          <w:sz w:val="24"/>
          <w:szCs w:val="24"/>
        </w:rPr>
        <w:t xml:space="preserve">Quality Area 2, </w:t>
      </w:r>
      <w:r>
        <w:rPr>
          <w:sz w:val="24"/>
          <w:szCs w:val="24"/>
        </w:rPr>
        <w:t>standard 2.2</w:t>
      </w:r>
      <w:r w:rsidRPr="008A3234">
        <w:rPr>
          <w:sz w:val="24"/>
          <w:szCs w:val="24"/>
        </w:rPr>
        <w:t xml:space="preserve"> </w:t>
      </w:r>
      <w:r>
        <w:rPr>
          <w:sz w:val="24"/>
          <w:szCs w:val="24"/>
        </w:rPr>
        <w:t>(element 2.2.2)</w:t>
      </w:r>
    </w:p>
    <w:p w:rsidR="002E609D" w:rsidRDefault="002E609D" w:rsidP="002E609D">
      <w:pPr>
        <w:pStyle w:val="ListParagraph"/>
        <w:numPr>
          <w:ilvl w:val="1"/>
          <w:numId w:val="6"/>
        </w:numPr>
        <w:spacing w:before="0" w:after="0"/>
        <w:contextualSpacing w:val="0"/>
        <w:rPr>
          <w:sz w:val="24"/>
          <w:szCs w:val="24"/>
        </w:rPr>
      </w:pPr>
      <w:r>
        <w:rPr>
          <w:sz w:val="24"/>
          <w:szCs w:val="24"/>
        </w:rPr>
        <w:t>Quality Area 3, standard 3.1 (element 3.1.3), standard 3.2 (element 3.2.1 and 3.2.2), standard 3.3 (elements 3.3.1 and 3.3.2)</w:t>
      </w:r>
    </w:p>
    <w:p w:rsidR="002E609D" w:rsidRDefault="002E609D" w:rsidP="002E609D">
      <w:pPr>
        <w:pStyle w:val="ListParagraph"/>
        <w:numPr>
          <w:ilvl w:val="1"/>
          <w:numId w:val="6"/>
        </w:numPr>
        <w:spacing w:before="0" w:after="0"/>
        <w:contextualSpacing w:val="0"/>
        <w:rPr>
          <w:sz w:val="24"/>
          <w:szCs w:val="24"/>
        </w:rPr>
      </w:pPr>
      <w:r>
        <w:rPr>
          <w:sz w:val="24"/>
          <w:szCs w:val="24"/>
        </w:rPr>
        <w:t>Quality Area 7, standard 7.2 (element 7.2.2).</w:t>
      </w:r>
    </w:p>
    <w:p w:rsidR="002E609D" w:rsidRPr="006925C0"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083AA2">
        <w:rPr>
          <w:sz w:val="24"/>
          <w:szCs w:val="24"/>
        </w:rPr>
        <w:t>After the initial assessment, the service was rated a</w:t>
      </w:r>
      <w:r>
        <w:rPr>
          <w:sz w:val="24"/>
          <w:szCs w:val="24"/>
        </w:rPr>
        <w:t>t</w:t>
      </w:r>
      <w:r w:rsidRPr="00083AA2">
        <w:rPr>
          <w:sz w:val="24"/>
          <w:szCs w:val="24"/>
        </w:rPr>
        <w:t xml:space="preserve"> ‘Working Towards NQS’ for </w:t>
      </w:r>
      <w:r>
        <w:rPr>
          <w:sz w:val="24"/>
          <w:szCs w:val="24"/>
        </w:rPr>
        <w:t xml:space="preserve">standards 1.1, 1.2, 2.2, 3.1, 3.2, 3.3 and 7.2. </w:t>
      </w:r>
      <w:r w:rsidRPr="002C6FC9">
        <w:rPr>
          <w:sz w:val="24"/>
          <w:szCs w:val="24"/>
        </w:rPr>
        <w:t xml:space="preserve">The provider applied for first tier review. </w:t>
      </w:r>
    </w:p>
    <w:p w:rsidR="002E609D" w:rsidRDefault="002E609D" w:rsidP="002E609D">
      <w:pPr>
        <w:pStyle w:val="ListParagraph"/>
        <w:spacing w:before="0" w:after="0"/>
        <w:ind w:left="680"/>
        <w:contextualSpacing w:val="0"/>
        <w:rPr>
          <w:sz w:val="24"/>
          <w:szCs w:val="24"/>
        </w:rPr>
      </w:pPr>
    </w:p>
    <w:p w:rsidR="00884CE8" w:rsidRPr="002741E5" w:rsidRDefault="00884CE8" w:rsidP="002E609D">
      <w:pPr>
        <w:pStyle w:val="ListParagraph"/>
        <w:spacing w:before="0" w:after="0"/>
        <w:ind w:left="680"/>
        <w:contextualSpacing w:val="0"/>
        <w:rPr>
          <w:sz w:val="24"/>
          <w:szCs w:val="24"/>
        </w:rPr>
      </w:pPr>
    </w:p>
    <w:p w:rsidR="002E609D" w:rsidRDefault="002E609D" w:rsidP="002E609D">
      <w:pPr>
        <w:spacing w:before="0" w:after="0"/>
        <w:rPr>
          <w:rFonts w:cs="Arial"/>
          <w:b/>
          <w:sz w:val="24"/>
          <w:szCs w:val="24"/>
          <w14:cntxtAlts/>
        </w:rPr>
      </w:pPr>
      <w:r>
        <w:rPr>
          <w:rFonts w:cs="Arial"/>
          <w:b/>
          <w:sz w:val="24"/>
          <w:szCs w:val="24"/>
          <w14:cntxtAlts/>
        </w:rPr>
        <w:lastRenderedPageBreak/>
        <w:t>First tier</w:t>
      </w:r>
      <w:r w:rsidRPr="005E4700">
        <w:rPr>
          <w:rFonts w:cs="Arial"/>
          <w:b/>
          <w:sz w:val="24"/>
          <w:szCs w:val="24"/>
          <w14:cntxtAlts/>
        </w:rPr>
        <w:t xml:space="preserve"> </w:t>
      </w:r>
      <w:r>
        <w:rPr>
          <w:rFonts w:cs="Arial"/>
          <w:b/>
          <w:sz w:val="24"/>
          <w:szCs w:val="24"/>
          <w14:cntxtAlts/>
        </w:rPr>
        <w:t>re</w:t>
      </w:r>
      <w:r w:rsidRPr="005E4700">
        <w:rPr>
          <w:rFonts w:cs="Arial"/>
          <w:b/>
          <w:sz w:val="24"/>
          <w:szCs w:val="24"/>
          <w14:cntxtAlts/>
        </w:rPr>
        <w:t>view</w:t>
      </w:r>
    </w:p>
    <w:p w:rsidR="008B0793" w:rsidRPr="002741E5" w:rsidRDefault="008B0793" w:rsidP="002E609D">
      <w:pPr>
        <w:spacing w:before="0" w:after="0"/>
        <w:rPr>
          <w:rFonts w:cs="Arial"/>
          <w:b/>
          <w:sz w:val="24"/>
          <w:szCs w:val="24"/>
          <w14:cntxtAlts/>
        </w:rPr>
      </w:pPr>
    </w:p>
    <w:p w:rsidR="002E609D" w:rsidRDefault="002E609D" w:rsidP="002E609D">
      <w:pPr>
        <w:pStyle w:val="ListParagraph"/>
        <w:numPr>
          <w:ilvl w:val="0"/>
          <w:numId w:val="5"/>
        </w:numPr>
        <w:spacing w:before="0" w:after="0"/>
        <w:contextualSpacing w:val="0"/>
        <w:rPr>
          <w:sz w:val="24"/>
          <w:szCs w:val="24"/>
        </w:rPr>
      </w:pPr>
      <w:r w:rsidRPr="002C6FC9">
        <w:rPr>
          <w:sz w:val="24"/>
          <w:szCs w:val="24"/>
        </w:rPr>
        <w:t xml:space="preserve">At first tier review, the regulatory authority confirmed the initial ratings for all the elements and standards under review. </w:t>
      </w:r>
      <w:r w:rsidR="00F0546E">
        <w:rPr>
          <w:sz w:val="24"/>
          <w:szCs w:val="24"/>
        </w:rPr>
        <w:t xml:space="preserve">That is, the rating level for </w:t>
      </w:r>
      <w:r w:rsidR="00F0546E" w:rsidRPr="004D2434">
        <w:rPr>
          <w:rFonts w:cs="Arial"/>
          <w:sz w:val="24"/>
          <w:szCs w:val="24"/>
          <w14:cntxtAlts/>
        </w:rPr>
        <w:t xml:space="preserve">elements 1.1.3, 1.1.5, 1.2.2, 1.2.3, 2.2.2, 3.1.3, 3.2.1, 3.2.2, 3.3.1, 3.3.2 and 7.2.2 </w:t>
      </w:r>
      <w:r w:rsidR="001E41CA">
        <w:rPr>
          <w:rFonts w:cs="Arial"/>
          <w:sz w:val="24"/>
          <w:szCs w:val="24"/>
          <w14:cntxtAlts/>
        </w:rPr>
        <w:t xml:space="preserve">were confirmed as </w:t>
      </w:r>
      <w:r w:rsidR="00F0546E" w:rsidRPr="004D2434">
        <w:rPr>
          <w:rFonts w:cs="Arial"/>
          <w:sz w:val="24"/>
          <w:szCs w:val="24"/>
          <w14:cntxtAlts/>
        </w:rPr>
        <w:t>‘not met’</w:t>
      </w:r>
      <w:r w:rsidR="00F0546E">
        <w:rPr>
          <w:rFonts w:cs="Arial"/>
          <w:sz w:val="24"/>
          <w:szCs w:val="24"/>
          <w14:cntxtAlts/>
        </w:rPr>
        <w:t xml:space="preserve">. </w:t>
      </w:r>
      <w:r w:rsidRPr="002C6FC9">
        <w:rPr>
          <w:sz w:val="24"/>
          <w:szCs w:val="24"/>
        </w:rPr>
        <w:t>Therefore, the rating levels for standards 1.1, 1.2, 2.2, 3.1, 3.2, 3.3 and 7.2 remained unchanged at ‘Working Towards NQS’.</w:t>
      </w:r>
    </w:p>
    <w:p w:rsidR="002E609D" w:rsidRPr="002741E5" w:rsidRDefault="002E609D" w:rsidP="002E609D">
      <w:pPr>
        <w:pStyle w:val="ListParagraph"/>
        <w:spacing w:before="0" w:after="0"/>
        <w:ind w:left="680"/>
        <w:contextualSpacing w:val="0"/>
        <w:rPr>
          <w:sz w:val="24"/>
          <w:szCs w:val="24"/>
        </w:rPr>
      </w:pPr>
    </w:p>
    <w:p w:rsidR="002E609D" w:rsidRDefault="002E609D" w:rsidP="002E609D">
      <w:pPr>
        <w:spacing w:before="0" w:after="0"/>
        <w:rPr>
          <w:rFonts w:cs="Arial"/>
          <w:b/>
          <w:sz w:val="24"/>
          <w:szCs w:val="24"/>
          <w14:cntxtAlts/>
        </w:rPr>
      </w:pPr>
      <w:r w:rsidRPr="00D12D05">
        <w:rPr>
          <w:rFonts w:cs="Arial"/>
          <w:b/>
          <w:sz w:val="24"/>
          <w:szCs w:val="24"/>
          <w14:cntxtAlts/>
        </w:rPr>
        <w:t>Applicant’s view</w:t>
      </w:r>
    </w:p>
    <w:p w:rsidR="008B0793" w:rsidRDefault="008B0793" w:rsidP="002E609D">
      <w:pPr>
        <w:spacing w:before="0" w:after="0"/>
        <w:rPr>
          <w:rFonts w:cs="Arial"/>
          <w:b/>
          <w:sz w:val="24"/>
          <w:szCs w:val="24"/>
          <w14:cntxtAlts/>
        </w:rPr>
      </w:pPr>
    </w:p>
    <w:p w:rsidR="002E609D" w:rsidRDefault="002E609D" w:rsidP="002E609D">
      <w:pPr>
        <w:pStyle w:val="ListParagraph"/>
        <w:numPr>
          <w:ilvl w:val="0"/>
          <w:numId w:val="5"/>
        </w:numPr>
        <w:spacing w:before="0" w:after="0"/>
        <w:contextualSpacing w:val="0"/>
        <w:rPr>
          <w:sz w:val="24"/>
          <w:szCs w:val="24"/>
        </w:rPr>
      </w:pPr>
      <w:r w:rsidRPr="00542937">
        <w:rPr>
          <w:sz w:val="24"/>
          <w:szCs w:val="24"/>
        </w:rPr>
        <w:t xml:space="preserve">The provider states in its application for second tier review that it believes the assessing authorised </w:t>
      </w:r>
      <w:r>
        <w:rPr>
          <w:sz w:val="24"/>
          <w:szCs w:val="24"/>
        </w:rPr>
        <w:t>officers</w:t>
      </w:r>
      <w:r w:rsidRPr="00542937">
        <w:rPr>
          <w:sz w:val="24"/>
          <w:szCs w:val="24"/>
        </w:rPr>
        <w:t xml:space="preserve"> (the assessors) did not consider all evidence available on the day of the assessment and rating visit. The provider also claims that the assessors recorded false information, and failed to ask questions to clarify reasons behind certain practices.</w:t>
      </w:r>
    </w:p>
    <w:p w:rsidR="002E609D" w:rsidRDefault="002E609D" w:rsidP="002E609D">
      <w:pPr>
        <w:pStyle w:val="ListParagraph"/>
        <w:spacing w:before="0" w:after="0"/>
        <w:ind w:left="680"/>
        <w:contextualSpacing w:val="0"/>
        <w:rPr>
          <w:sz w:val="24"/>
          <w:szCs w:val="24"/>
        </w:rPr>
      </w:pPr>
    </w:p>
    <w:p w:rsidR="002E609D" w:rsidRDefault="002E609D" w:rsidP="002E609D">
      <w:pPr>
        <w:spacing w:before="0" w:after="0"/>
        <w:rPr>
          <w:rFonts w:cs="Arial"/>
          <w:b/>
          <w:sz w:val="24"/>
          <w:szCs w:val="24"/>
          <w14:cntxtAlts/>
        </w:rPr>
      </w:pPr>
      <w:r w:rsidRPr="00884CE8">
        <w:rPr>
          <w:rFonts w:cs="Arial"/>
          <w:b/>
          <w:sz w:val="24"/>
          <w:szCs w:val="24"/>
          <w14:cntxtAlts/>
        </w:rPr>
        <w:t>Evidence before the panel</w:t>
      </w:r>
    </w:p>
    <w:p w:rsidR="008B0793" w:rsidRPr="00884CE8" w:rsidRDefault="008B0793" w:rsidP="002E609D">
      <w:pPr>
        <w:spacing w:before="0" w:after="0"/>
        <w:rPr>
          <w:rFonts w:cs="Arial"/>
          <w:b/>
          <w:sz w:val="24"/>
          <w:szCs w:val="24"/>
          <w14:cntxtAlts/>
        </w:rPr>
      </w:pPr>
    </w:p>
    <w:p w:rsidR="002E609D" w:rsidRPr="00627933" w:rsidRDefault="002E609D" w:rsidP="002E609D">
      <w:pPr>
        <w:pStyle w:val="ListParagraph"/>
        <w:numPr>
          <w:ilvl w:val="0"/>
          <w:numId w:val="5"/>
        </w:numPr>
        <w:spacing w:before="0" w:after="0"/>
        <w:contextualSpacing w:val="0"/>
        <w:rPr>
          <w:sz w:val="24"/>
          <w:szCs w:val="24"/>
        </w:rPr>
      </w:pPr>
      <w:r>
        <w:rPr>
          <w:sz w:val="24"/>
          <w:szCs w:val="24"/>
        </w:rPr>
        <w:t>The P</w:t>
      </w:r>
      <w:r w:rsidRPr="00627933">
        <w:rPr>
          <w:sz w:val="24"/>
          <w:szCs w:val="24"/>
        </w:rPr>
        <w:t xml:space="preserve">anel considered all the evidence </w:t>
      </w:r>
      <w:r>
        <w:rPr>
          <w:sz w:val="24"/>
          <w:szCs w:val="24"/>
        </w:rPr>
        <w:t xml:space="preserve">submitted </w:t>
      </w:r>
      <w:r w:rsidRPr="00627933">
        <w:rPr>
          <w:sz w:val="24"/>
          <w:szCs w:val="24"/>
        </w:rPr>
        <w:t xml:space="preserve">by the </w:t>
      </w:r>
      <w:r>
        <w:rPr>
          <w:sz w:val="24"/>
          <w:szCs w:val="24"/>
        </w:rPr>
        <w:t xml:space="preserve">provider </w:t>
      </w:r>
      <w:r w:rsidRPr="00627933">
        <w:rPr>
          <w:sz w:val="24"/>
          <w:szCs w:val="24"/>
        </w:rPr>
        <w:t>and the regulatory authority. This included:</w:t>
      </w:r>
    </w:p>
    <w:p w:rsidR="002E609D" w:rsidRPr="00627933" w:rsidRDefault="002E609D" w:rsidP="002E609D">
      <w:pPr>
        <w:pStyle w:val="ListParagraph"/>
        <w:numPr>
          <w:ilvl w:val="0"/>
          <w:numId w:val="7"/>
        </w:numPr>
        <w:spacing w:before="0" w:after="0"/>
        <w:contextualSpacing w:val="0"/>
        <w:rPr>
          <w:rFonts w:cs="Arial"/>
          <w:sz w:val="24"/>
          <w:szCs w:val="24"/>
          <w14:cntxtAlts/>
        </w:rPr>
      </w:pPr>
      <w:r w:rsidRPr="00627933">
        <w:rPr>
          <w:rFonts w:cs="Arial"/>
          <w:sz w:val="24"/>
          <w:szCs w:val="24"/>
          <w14:cntxtAlts/>
        </w:rPr>
        <w:t xml:space="preserve">the application for second tier review and its attachments, including the service’s feedback on the draft </w:t>
      </w:r>
      <w:r>
        <w:rPr>
          <w:rFonts w:cs="Arial"/>
          <w:sz w:val="24"/>
          <w:szCs w:val="24"/>
          <w14:cntxtAlts/>
        </w:rPr>
        <w:t>Assessment and R</w:t>
      </w:r>
      <w:r w:rsidRPr="00627933">
        <w:rPr>
          <w:rFonts w:cs="Arial"/>
          <w:sz w:val="24"/>
          <w:szCs w:val="24"/>
          <w14:cntxtAlts/>
        </w:rPr>
        <w:t xml:space="preserve">ating </w:t>
      </w:r>
      <w:r>
        <w:rPr>
          <w:rFonts w:cs="Arial"/>
          <w:sz w:val="24"/>
          <w:szCs w:val="24"/>
          <w14:cntxtAlts/>
        </w:rPr>
        <w:t>R</w:t>
      </w:r>
      <w:r w:rsidRPr="00627933">
        <w:rPr>
          <w:rFonts w:cs="Arial"/>
          <w:sz w:val="24"/>
          <w:szCs w:val="24"/>
          <w14:cntxtAlts/>
        </w:rPr>
        <w:t>eport</w:t>
      </w:r>
      <w:r w:rsidR="00884CE8">
        <w:rPr>
          <w:rFonts w:cs="Arial"/>
          <w:sz w:val="24"/>
          <w:szCs w:val="24"/>
          <w14:cntxtAlts/>
        </w:rPr>
        <w:t xml:space="preserve"> (draft </w:t>
      </w:r>
      <w:r>
        <w:rPr>
          <w:rFonts w:cs="Arial"/>
          <w:sz w:val="24"/>
          <w:szCs w:val="24"/>
          <w14:cntxtAlts/>
        </w:rPr>
        <w:t>Report)</w:t>
      </w:r>
    </w:p>
    <w:p w:rsidR="002E609D" w:rsidRPr="00627933" w:rsidRDefault="002E609D" w:rsidP="002E609D">
      <w:pPr>
        <w:pStyle w:val="ListParagraph"/>
        <w:numPr>
          <w:ilvl w:val="0"/>
          <w:numId w:val="7"/>
        </w:numPr>
        <w:spacing w:before="0" w:after="0"/>
        <w:contextualSpacing w:val="0"/>
        <w:rPr>
          <w:rFonts w:cs="Arial"/>
          <w:sz w:val="24"/>
          <w:szCs w:val="24"/>
          <w14:cntxtAlts/>
        </w:rPr>
      </w:pPr>
      <w:r w:rsidRPr="00627933">
        <w:rPr>
          <w:rFonts w:cs="Arial"/>
          <w:sz w:val="24"/>
          <w:szCs w:val="24"/>
          <w14:cntxtAlts/>
        </w:rPr>
        <w:t xml:space="preserve">the </w:t>
      </w:r>
      <w:r>
        <w:rPr>
          <w:rFonts w:cs="Arial"/>
          <w:sz w:val="24"/>
          <w:szCs w:val="24"/>
          <w14:cntxtAlts/>
        </w:rPr>
        <w:t>Assessment and Rating I</w:t>
      </w:r>
      <w:r w:rsidRPr="00627933">
        <w:rPr>
          <w:rFonts w:cs="Arial"/>
          <w:sz w:val="24"/>
          <w:szCs w:val="24"/>
          <w14:cntxtAlts/>
        </w:rPr>
        <w:t>nstrument</w:t>
      </w:r>
      <w:r>
        <w:rPr>
          <w:rFonts w:cs="Arial"/>
          <w:sz w:val="24"/>
          <w:szCs w:val="24"/>
          <w14:cntxtAlts/>
        </w:rPr>
        <w:t>s (the Instruments)</w:t>
      </w:r>
      <w:r w:rsidRPr="00627933">
        <w:rPr>
          <w:rFonts w:cs="Arial"/>
          <w:sz w:val="24"/>
          <w:szCs w:val="24"/>
          <w14:cntxtAlts/>
        </w:rPr>
        <w:t xml:space="preserve"> and </w:t>
      </w:r>
      <w:r>
        <w:rPr>
          <w:rFonts w:cs="Arial"/>
          <w:sz w:val="24"/>
          <w:szCs w:val="24"/>
          <w14:cntxtAlts/>
        </w:rPr>
        <w:t>the final Assessment and Rating R</w:t>
      </w:r>
      <w:r w:rsidRPr="00627933">
        <w:rPr>
          <w:rFonts w:cs="Arial"/>
          <w:sz w:val="24"/>
          <w:szCs w:val="24"/>
          <w14:cntxtAlts/>
        </w:rPr>
        <w:t>eport</w:t>
      </w:r>
      <w:r>
        <w:rPr>
          <w:rFonts w:cs="Arial"/>
          <w:sz w:val="24"/>
          <w:szCs w:val="24"/>
          <w14:cntxtAlts/>
        </w:rPr>
        <w:t xml:space="preserve"> (final Report)</w:t>
      </w:r>
    </w:p>
    <w:p w:rsidR="002E609D" w:rsidRPr="00627933" w:rsidRDefault="002E609D" w:rsidP="002E609D">
      <w:pPr>
        <w:pStyle w:val="ListParagraph"/>
        <w:numPr>
          <w:ilvl w:val="0"/>
          <w:numId w:val="7"/>
        </w:numPr>
        <w:spacing w:before="0" w:after="0"/>
        <w:contextualSpacing w:val="0"/>
        <w:rPr>
          <w:rFonts w:cs="Arial"/>
          <w:sz w:val="24"/>
          <w:szCs w:val="24"/>
          <w14:cntxtAlts/>
        </w:rPr>
      </w:pPr>
      <w:r>
        <w:rPr>
          <w:rFonts w:cs="Arial"/>
          <w:sz w:val="24"/>
          <w:szCs w:val="24"/>
          <w14:cntxtAlts/>
        </w:rPr>
        <w:t xml:space="preserve">the </w:t>
      </w:r>
      <w:r w:rsidRPr="00627933">
        <w:rPr>
          <w:rFonts w:cs="Arial"/>
          <w:sz w:val="24"/>
          <w:szCs w:val="24"/>
          <w14:cntxtAlts/>
        </w:rPr>
        <w:t>re</w:t>
      </w:r>
      <w:r>
        <w:rPr>
          <w:rFonts w:cs="Arial"/>
          <w:sz w:val="24"/>
          <w:szCs w:val="24"/>
          <w14:cntxtAlts/>
        </w:rPr>
        <w:t>gulatory authority’s findings at</w:t>
      </w:r>
      <w:r w:rsidRPr="00627933">
        <w:rPr>
          <w:rFonts w:cs="Arial"/>
          <w:sz w:val="24"/>
          <w:szCs w:val="24"/>
          <w14:cntxtAlts/>
        </w:rPr>
        <w:t xml:space="preserve"> first tier review</w:t>
      </w:r>
    </w:p>
    <w:p w:rsidR="002E609D" w:rsidRDefault="002E609D" w:rsidP="002E609D">
      <w:pPr>
        <w:pStyle w:val="ListParagraph"/>
        <w:numPr>
          <w:ilvl w:val="0"/>
          <w:numId w:val="7"/>
        </w:numPr>
        <w:spacing w:before="0" w:after="0"/>
        <w:contextualSpacing w:val="0"/>
        <w:rPr>
          <w:rFonts w:cs="Arial"/>
          <w:sz w:val="24"/>
          <w:szCs w:val="24"/>
          <w14:cntxtAlts/>
        </w:rPr>
      </w:pPr>
      <w:r w:rsidRPr="00627933">
        <w:rPr>
          <w:rFonts w:cs="Arial"/>
          <w:sz w:val="24"/>
          <w:szCs w:val="24"/>
          <w14:cntxtAlts/>
        </w:rPr>
        <w:t xml:space="preserve">the response from the provider to the regulatory authority’s </w:t>
      </w:r>
      <w:r>
        <w:rPr>
          <w:rFonts w:cs="Arial"/>
          <w:sz w:val="24"/>
          <w:szCs w:val="24"/>
          <w14:cntxtAlts/>
        </w:rPr>
        <w:t xml:space="preserve">submissions for second tier review, including the </w:t>
      </w:r>
      <w:r w:rsidRPr="00633F04">
        <w:rPr>
          <w:rFonts w:cs="Arial"/>
          <w:sz w:val="24"/>
          <w:szCs w:val="24"/>
          <w14:cntxtAlts/>
        </w:rPr>
        <w:t>additional evidence</w:t>
      </w:r>
      <w:r>
        <w:rPr>
          <w:rFonts w:cs="Arial"/>
          <w:sz w:val="24"/>
          <w:szCs w:val="24"/>
          <w14:cntxtAlts/>
        </w:rPr>
        <w:t xml:space="preserve"> submitted</w:t>
      </w:r>
      <w:r w:rsidRPr="00633F04">
        <w:rPr>
          <w:rFonts w:cs="Arial"/>
          <w:sz w:val="24"/>
          <w:szCs w:val="24"/>
          <w14:cntxtAlts/>
        </w:rPr>
        <w:t>.</w:t>
      </w:r>
    </w:p>
    <w:p w:rsidR="002E609D" w:rsidRPr="00A13EBF" w:rsidRDefault="002E609D" w:rsidP="002E609D">
      <w:pPr>
        <w:spacing w:before="0" w:after="0"/>
        <w:ind w:left="1080"/>
        <w:rPr>
          <w:rFonts w:cs="Arial"/>
          <w:sz w:val="24"/>
          <w:szCs w:val="24"/>
          <w14:cntxtAlts/>
        </w:rPr>
      </w:pPr>
    </w:p>
    <w:p w:rsidR="002E609D" w:rsidRDefault="002E609D" w:rsidP="002E609D">
      <w:pPr>
        <w:pStyle w:val="ListParagraph"/>
        <w:numPr>
          <w:ilvl w:val="0"/>
          <w:numId w:val="5"/>
        </w:numPr>
        <w:spacing w:before="0" w:after="0"/>
        <w:contextualSpacing w:val="0"/>
        <w:rPr>
          <w:sz w:val="24"/>
          <w:szCs w:val="24"/>
        </w:rPr>
      </w:pPr>
      <w:r w:rsidRPr="00274F70">
        <w:rPr>
          <w:sz w:val="24"/>
          <w:szCs w:val="24"/>
        </w:rPr>
        <w:t>The</w:t>
      </w:r>
      <w:r>
        <w:rPr>
          <w:sz w:val="24"/>
          <w:szCs w:val="24"/>
        </w:rPr>
        <w:t xml:space="preserve"> P</w:t>
      </w:r>
      <w:r w:rsidRPr="00274F70">
        <w:rPr>
          <w:sz w:val="24"/>
          <w:szCs w:val="24"/>
        </w:rPr>
        <w:t>anel was also provided with advice from ACECQA on the elements, standards and Quality Areas under review.</w:t>
      </w:r>
    </w:p>
    <w:p w:rsidR="002E609D" w:rsidRPr="002741E5" w:rsidRDefault="002E609D" w:rsidP="002E609D">
      <w:pPr>
        <w:pStyle w:val="ListParagraph"/>
        <w:spacing w:before="0" w:after="0"/>
        <w:ind w:left="680"/>
        <w:contextualSpacing w:val="0"/>
        <w:rPr>
          <w:sz w:val="24"/>
          <w:szCs w:val="24"/>
        </w:rPr>
      </w:pPr>
    </w:p>
    <w:p w:rsidR="002E609D" w:rsidRDefault="002E609D" w:rsidP="002E609D">
      <w:pPr>
        <w:spacing w:before="0" w:after="0"/>
        <w:rPr>
          <w:rFonts w:cs="Arial"/>
          <w:b/>
          <w:sz w:val="24"/>
          <w:szCs w:val="24"/>
          <w14:cntxtAlts/>
        </w:rPr>
      </w:pPr>
      <w:r w:rsidRPr="00884CE8">
        <w:rPr>
          <w:rFonts w:cs="Arial"/>
          <w:b/>
          <w:sz w:val="24"/>
          <w:szCs w:val="24"/>
          <w14:cntxtAlts/>
        </w:rPr>
        <w:t>The law</w:t>
      </w:r>
    </w:p>
    <w:p w:rsidR="008B0793" w:rsidRPr="00884CE8" w:rsidRDefault="008B0793" w:rsidP="002E609D">
      <w:pPr>
        <w:spacing w:before="0" w:after="0"/>
        <w:rPr>
          <w:rFonts w:cs="Arial"/>
          <w:b/>
          <w:sz w:val="24"/>
          <w:szCs w:val="24"/>
          <w14:cntxtAlts/>
        </w:rPr>
      </w:pPr>
    </w:p>
    <w:p w:rsidR="002E609D" w:rsidRPr="00274F70" w:rsidRDefault="002E609D" w:rsidP="002E609D">
      <w:pPr>
        <w:pStyle w:val="ListParagraph"/>
        <w:numPr>
          <w:ilvl w:val="0"/>
          <w:numId w:val="5"/>
        </w:numPr>
        <w:spacing w:before="0" w:after="0"/>
        <w:contextualSpacing w:val="0"/>
        <w:rPr>
          <w:sz w:val="24"/>
          <w:szCs w:val="24"/>
        </w:rPr>
      </w:pPr>
      <w:r w:rsidRPr="00274F70">
        <w:rPr>
          <w:sz w:val="24"/>
          <w:szCs w:val="24"/>
        </w:rPr>
        <w:t>Section 151 of the National Law states ‘</w:t>
      </w:r>
      <w:r>
        <w:rPr>
          <w:sz w:val="24"/>
          <w:szCs w:val="24"/>
        </w:rPr>
        <w:t>Following a review, the Ratings </w:t>
      </w:r>
      <w:r w:rsidRPr="00274F70">
        <w:rPr>
          <w:sz w:val="24"/>
          <w:szCs w:val="24"/>
        </w:rPr>
        <w:t>Review Panel may:</w:t>
      </w:r>
    </w:p>
    <w:p w:rsidR="002E609D" w:rsidRPr="003411DD" w:rsidRDefault="002E609D" w:rsidP="002E609D">
      <w:pPr>
        <w:pStyle w:val="ListParagraph"/>
        <w:spacing w:before="0" w:after="0"/>
        <w:ind w:right="-20" w:firstLine="720"/>
        <w:contextualSpacing w:val="0"/>
        <w:rPr>
          <w:rFonts w:eastAsia="Arial" w:cs="Arial"/>
          <w:sz w:val="24"/>
          <w:szCs w:val="24"/>
          <w14:cntxtAlts/>
        </w:rPr>
      </w:pPr>
      <w:r w:rsidRPr="003411DD">
        <w:rPr>
          <w:rFonts w:eastAsia="Arial" w:cs="Arial"/>
          <w:sz w:val="24"/>
          <w:szCs w:val="24"/>
          <w14:cntxtAlts/>
        </w:rPr>
        <w:t>(a) confirm the rating levels determined by the Regulatory Authority; or</w:t>
      </w:r>
    </w:p>
    <w:p w:rsidR="002E609D" w:rsidRDefault="002E609D" w:rsidP="002E609D">
      <w:pPr>
        <w:pStyle w:val="ListParagraph"/>
        <w:spacing w:before="0" w:after="0"/>
        <w:ind w:right="-20" w:firstLine="720"/>
        <w:contextualSpacing w:val="0"/>
        <w:rPr>
          <w:rFonts w:eastAsia="Arial" w:cs="Arial"/>
          <w:sz w:val="24"/>
          <w:szCs w:val="24"/>
          <w14:cntxtAlts/>
        </w:rPr>
      </w:pPr>
      <w:r>
        <w:rPr>
          <w:rFonts w:eastAsia="Arial" w:cs="Arial"/>
          <w:sz w:val="24"/>
          <w:szCs w:val="24"/>
          <w14:cntxtAlts/>
        </w:rPr>
        <w:t>(b) amend the rating levels</w:t>
      </w:r>
      <w:r w:rsidRPr="003411DD">
        <w:rPr>
          <w:rFonts w:eastAsia="Arial" w:cs="Arial"/>
          <w:sz w:val="24"/>
          <w:szCs w:val="24"/>
          <w14:cntxtAlts/>
        </w:rPr>
        <w:t>.</w:t>
      </w:r>
      <w:r>
        <w:rPr>
          <w:rFonts w:eastAsia="Arial" w:cs="Arial"/>
          <w:sz w:val="24"/>
          <w:szCs w:val="24"/>
          <w14:cntxtAlts/>
        </w:rPr>
        <w:t>’</w:t>
      </w:r>
    </w:p>
    <w:p w:rsidR="002E609D" w:rsidRPr="00A13EBF" w:rsidRDefault="002E609D" w:rsidP="002E609D">
      <w:pPr>
        <w:spacing w:before="0" w:after="0"/>
        <w:ind w:right="-20"/>
        <w:rPr>
          <w:rFonts w:eastAsia="Arial" w:cs="Arial"/>
          <w:sz w:val="24"/>
          <w:szCs w:val="24"/>
          <w14:cntxtAlts/>
        </w:rPr>
      </w:pPr>
    </w:p>
    <w:p w:rsidR="002E609D" w:rsidRDefault="002E609D" w:rsidP="002E609D">
      <w:pPr>
        <w:pStyle w:val="ListParagraph"/>
        <w:numPr>
          <w:ilvl w:val="0"/>
          <w:numId w:val="5"/>
        </w:numPr>
        <w:spacing w:before="0" w:after="0"/>
        <w:contextualSpacing w:val="0"/>
        <w:rPr>
          <w:sz w:val="24"/>
          <w:szCs w:val="24"/>
        </w:rPr>
      </w:pPr>
      <w:r w:rsidRPr="00274F70">
        <w:rPr>
          <w:sz w:val="24"/>
          <w:szCs w:val="24"/>
        </w:rPr>
        <w:lastRenderedPageBreak/>
        <w:t>Information on the application of the National Quality Standard is available in the Guide to the National Law and Regulations and the Guide to the National Quality Standard available on ACECQA’s website.</w:t>
      </w:r>
    </w:p>
    <w:p w:rsidR="008B0793" w:rsidRPr="00274F70" w:rsidRDefault="008B0793" w:rsidP="002E609D">
      <w:pPr>
        <w:pStyle w:val="ListParagraph"/>
        <w:spacing w:before="0" w:after="0"/>
        <w:ind w:left="680"/>
        <w:contextualSpacing w:val="0"/>
        <w:rPr>
          <w:sz w:val="24"/>
          <w:szCs w:val="24"/>
        </w:rPr>
      </w:pPr>
    </w:p>
    <w:p w:rsidR="002E609D" w:rsidRDefault="002E609D" w:rsidP="002E609D">
      <w:pPr>
        <w:spacing w:before="0" w:after="0"/>
        <w:rPr>
          <w:rFonts w:cs="Arial"/>
          <w:b/>
          <w:sz w:val="24"/>
          <w:szCs w:val="24"/>
          <w14:cntxtAlts/>
        </w:rPr>
      </w:pPr>
      <w:r w:rsidRPr="008B0793">
        <w:rPr>
          <w:rFonts w:cs="Arial"/>
          <w:b/>
          <w:sz w:val="24"/>
          <w:szCs w:val="24"/>
          <w14:cntxtAlts/>
        </w:rPr>
        <w:t>The facts</w:t>
      </w:r>
    </w:p>
    <w:p w:rsidR="008B0793" w:rsidRPr="008B0793" w:rsidRDefault="008B0793" w:rsidP="002E609D">
      <w:pPr>
        <w:spacing w:before="0" w:after="0"/>
        <w:rPr>
          <w:rFonts w:cs="Arial"/>
          <w:b/>
          <w:sz w:val="24"/>
          <w:szCs w:val="24"/>
          <w14:cntxtAlts/>
        </w:rPr>
      </w:pPr>
    </w:p>
    <w:p w:rsidR="002E609D" w:rsidRPr="007A3A9B" w:rsidRDefault="008B0793" w:rsidP="002E609D">
      <w:pPr>
        <w:pStyle w:val="ListParagraph"/>
        <w:numPr>
          <w:ilvl w:val="0"/>
          <w:numId w:val="5"/>
        </w:numPr>
        <w:spacing w:before="0" w:after="0"/>
        <w:contextualSpacing w:val="0"/>
        <w:rPr>
          <w:sz w:val="24"/>
          <w:szCs w:val="24"/>
        </w:rPr>
      </w:pPr>
      <w:r>
        <w:rPr>
          <w:sz w:val="24"/>
          <w:szCs w:val="24"/>
        </w:rPr>
        <w:t xml:space="preserve">The service </w:t>
      </w:r>
      <w:r w:rsidR="002E609D" w:rsidRPr="007A3A9B">
        <w:rPr>
          <w:sz w:val="24"/>
          <w:szCs w:val="24"/>
        </w:rPr>
        <w:t>is a stand-alone, centre-based long day care service caring for children from 25 months to preschool age. This service is approved for a maximum of 36 places in total.</w:t>
      </w:r>
    </w:p>
    <w:p w:rsidR="002E609D" w:rsidRPr="0031527D" w:rsidRDefault="002E609D" w:rsidP="002E609D">
      <w:pPr>
        <w:pStyle w:val="ListParagraph"/>
        <w:spacing w:before="0" w:after="0"/>
        <w:ind w:left="68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A21305">
        <w:rPr>
          <w:sz w:val="24"/>
          <w:szCs w:val="24"/>
        </w:rPr>
        <w:t xml:space="preserve">The assessment and rating visit at </w:t>
      </w:r>
      <w:r w:rsidR="00F96800">
        <w:rPr>
          <w:sz w:val="24"/>
          <w:szCs w:val="24"/>
        </w:rPr>
        <w:t xml:space="preserve">the service </w:t>
      </w:r>
      <w:r w:rsidRPr="00A21305">
        <w:rPr>
          <w:sz w:val="24"/>
          <w:szCs w:val="24"/>
        </w:rPr>
        <w:t xml:space="preserve">took place </w:t>
      </w:r>
      <w:r>
        <w:rPr>
          <w:sz w:val="24"/>
          <w:szCs w:val="24"/>
        </w:rPr>
        <w:t xml:space="preserve">on 1 August 2013. There were two assessors present on the day of the visit. </w:t>
      </w:r>
    </w:p>
    <w:p w:rsidR="002E609D" w:rsidRPr="00A21305"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24488A">
        <w:rPr>
          <w:sz w:val="24"/>
          <w:szCs w:val="24"/>
        </w:rPr>
        <w:t xml:space="preserve">The regulatory authority advised that the assessment and rating decision was sent to the provider on 12 September 2013. </w:t>
      </w:r>
    </w:p>
    <w:p w:rsidR="002E609D" w:rsidRPr="00BE74E8"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autoSpaceDE w:val="0"/>
        <w:autoSpaceDN w:val="0"/>
        <w:adjustRightInd w:val="0"/>
        <w:spacing w:before="0" w:after="0"/>
        <w:contextualSpacing w:val="0"/>
        <w:rPr>
          <w:sz w:val="24"/>
          <w:szCs w:val="24"/>
        </w:rPr>
      </w:pPr>
      <w:r w:rsidRPr="00C76E33">
        <w:rPr>
          <w:sz w:val="24"/>
          <w:szCs w:val="24"/>
        </w:rPr>
        <w:t xml:space="preserve">The provider applied for first tier review on </w:t>
      </w:r>
      <w:r>
        <w:rPr>
          <w:sz w:val="24"/>
          <w:szCs w:val="24"/>
        </w:rPr>
        <w:t xml:space="preserve">26 September </w:t>
      </w:r>
      <w:r w:rsidRPr="00C76E33">
        <w:rPr>
          <w:sz w:val="24"/>
          <w:szCs w:val="24"/>
        </w:rPr>
        <w:t>2013. The regulatory a</w:t>
      </w:r>
      <w:r>
        <w:rPr>
          <w:sz w:val="24"/>
          <w:szCs w:val="24"/>
        </w:rPr>
        <w:t>uthority made its</w:t>
      </w:r>
      <w:r w:rsidRPr="00C76E33">
        <w:rPr>
          <w:sz w:val="24"/>
          <w:szCs w:val="24"/>
        </w:rPr>
        <w:t xml:space="preserve"> decision on the review on</w:t>
      </w:r>
      <w:r>
        <w:rPr>
          <w:sz w:val="24"/>
          <w:szCs w:val="24"/>
        </w:rPr>
        <w:t xml:space="preserve"> 19 December 2013.</w:t>
      </w:r>
    </w:p>
    <w:p w:rsidR="002E609D" w:rsidRPr="00306AC7" w:rsidRDefault="002E609D" w:rsidP="002E609D">
      <w:pPr>
        <w:autoSpaceDE w:val="0"/>
        <w:autoSpaceDN w:val="0"/>
        <w:adjustRightInd w:val="0"/>
        <w:spacing w:before="0" w:after="0"/>
        <w:rPr>
          <w:sz w:val="24"/>
          <w:szCs w:val="24"/>
        </w:rPr>
      </w:pPr>
    </w:p>
    <w:p w:rsidR="002E609D" w:rsidRDefault="002E609D" w:rsidP="00F96800">
      <w:pPr>
        <w:spacing w:before="0" w:after="0"/>
        <w:rPr>
          <w:rFonts w:cs="Arial"/>
          <w:b/>
          <w:sz w:val="24"/>
          <w:szCs w:val="24"/>
          <w14:cntxtAlts/>
        </w:rPr>
      </w:pPr>
      <w:r w:rsidRPr="00F96800">
        <w:rPr>
          <w:rFonts w:cs="Arial"/>
          <w:b/>
          <w:sz w:val="24"/>
          <w:szCs w:val="24"/>
          <w14:cntxtAlts/>
        </w:rPr>
        <w:t>Review of rating levels</w:t>
      </w:r>
    </w:p>
    <w:p w:rsidR="00F96800" w:rsidRPr="00F96800" w:rsidRDefault="00F96800" w:rsidP="00F96800">
      <w:pPr>
        <w:spacing w:before="0" w:after="0"/>
        <w:rPr>
          <w:rFonts w:cs="Arial"/>
          <w:b/>
          <w:sz w:val="24"/>
          <w:szCs w:val="24"/>
          <w14:cntxtAlts/>
        </w:rPr>
      </w:pPr>
    </w:p>
    <w:p w:rsidR="002E609D" w:rsidRDefault="002E609D" w:rsidP="002E609D">
      <w:pPr>
        <w:pStyle w:val="ListParagraph"/>
        <w:keepNext/>
        <w:numPr>
          <w:ilvl w:val="0"/>
          <w:numId w:val="5"/>
        </w:numPr>
        <w:spacing w:before="0" w:after="0"/>
        <w:contextualSpacing w:val="0"/>
        <w:rPr>
          <w:rFonts w:eastAsia="Arial" w:cs="Arial"/>
          <w:sz w:val="24"/>
          <w:szCs w:val="24"/>
          <w14:cntxtAlts/>
        </w:rPr>
      </w:pPr>
      <w:r w:rsidRPr="00274F70">
        <w:rPr>
          <w:rFonts w:eastAsia="Arial" w:cs="Arial"/>
          <w:sz w:val="24"/>
          <w:szCs w:val="24"/>
          <w14:cntxtAlts/>
        </w:rPr>
        <w:t>The Panel considered each standard and</w:t>
      </w:r>
      <w:r>
        <w:rPr>
          <w:rFonts w:eastAsia="Arial" w:cs="Arial"/>
          <w:sz w:val="24"/>
          <w:szCs w:val="24"/>
          <w14:cntxtAlts/>
        </w:rPr>
        <w:t xml:space="preserve"> element under review in turn.</w:t>
      </w:r>
    </w:p>
    <w:p w:rsidR="002E609D" w:rsidRPr="00306AC7" w:rsidRDefault="002E609D" w:rsidP="002E609D">
      <w:pPr>
        <w:keepNext/>
        <w:spacing w:before="0" w:after="0"/>
        <w:ind w:left="113"/>
        <w:rPr>
          <w:rFonts w:eastAsia="Arial" w:cs="Arial"/>
          <w:sz w:val="24"/>
          <w:szCs w:val="24"/>
          <w14:cntxtAlts/>
        </w:rPr>
      </w:pPr>
    </w:p>
    <w:p w:rsidR="002E609D" w:rsidRDefault="002E609D" w:rsidP="002E609D">
      <w:pPr>
        <w:spacing w:before="0" w:after="0"/>
        <w:rPr>
          <w:b/>
          <w:sz w:val="24"/>
          <w:szCs w:val="24"/>
        </w:rPr>
      </w:pPr>
      <w:r w:rsidRPr="00F34B2D">
        <w:rPr>
          <w:b/>
          <w:sz w:val="24"/>
          <w:szCs w:val="24"/>
        </w:rPr>
        <w:t>Standard</w:t>
      </w:r>
      <w:r>
        <w:rPr>
          <w:b/>
          <w:sz w:val="24"/>
          <w:szCs w:val="24"/>
        </w:rPr>
        <w:t xml:space="preserve"> 1.1</w:t>
      </w:r>
    </w:p>
    <w:p w:rsidR="00F96800" w:rsidRPr="0077625F" w:rsidRDefault="00F96800" w:rsidP="002E609D">
      <w:pPr>
        <w:spacing w:before="0" w:after="0"/>
        <w:rPr>
          <w:b/>
          <w:sz w:val="24"/>
          <w:szCs w:val="24"/>
        </w:rPr>
      </w:pPr>
    </w:p>
    <w:p w:rsidR="00F96800" w:rsidRDefault="002E609D" w:rsidP="00F96800">
      <w:pPr>
        <w:pStyle w:val="ListParagraph"/>
        <w:numPr>
          <w:ilvl w:val="0"/>
          <w:numId w:val="5"/>
        </w:numPr>
        <w:spacing w:before="0" w:after="0"/>
        <w:contextualSpacing w:val="0"/>
        <w:rPr>
          <w:sz w:val="24"/>
          <w:szCs w:val="24"/>
        </w:rPr>
      </w:pPr>
      <w:r w:rsidRPr="007A3A9B">
        <w:rPr>
          <w:sz w:val="24"/>
          <w:szCs w:val="24"/>
        </w:rPr>
        <w:t>Standard 1.1 is that:</w:t>
      </w:r>
    </w:p>
    <w:p w:rsidR="002E609D" w:rsidRPr="00F96800" w:rsidRDefault="002E609D" w:rsidP="00F96800">
      <w:pPr>
        <w:pStyle w:val="ListParagraph"/>
        <w:spacing w:before="0" w:after="0"/>
        <w:ind w:left="680" w:firstLine="0"/>
        <w:contextualSpacing w:val="0"/>
        <w:rPr>
          <w:sz w:val="24"/>
          <w:szCs w:val="24"/>
        </w:rPr>
      </w:pPr>
      <w:r w:rsidRPr="00F96800">
        <w:rPr>
          <w:sz w:val="24"/>
          <w:szCs w:val="24"/>
        </w:rPr>
        <w:t>‘An approved learning framework informs the development of a curriculum t</w:t>
      </w:r>
      <w:r w:rsidR="00F96800" w:rsidRPr="00F96800">
        <w:rPr>
          <w:sz w:val="24"/>
          <w:szCs w:val="24"/>
        </w:rPr>
        <w:t xml:space="preserve">hat </w:t>
      </w:r>
      <w:r w:rsidRPr="00F96800">
        <w:rPr>
          <w:sz w:val="24"/>
          <w:szCs w:val="24"/>
        </w:rPr>
        <w:t>enhances each child’s learning and development’.</w:t>
      </w:r>
    </w:p>
    <w:p w:rsidR="002E609D" w:rsidRPr="006D38AF"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AE4882">
        <w:rPr>
          <w:sz w:val="24"/>
          <w:szCs w:val="24"/>
        </w:rPr>
        <w:t xml:space="preserve">It is made up of six separate elements, two of which </w:t>
      </w:r>
      <w:r>
        <w:rPr>
          <w:sz w:val="24"/>
          <w:szCs w:val="24"/>
        </w:rPr>
        <w:t>are under review.</w:t>
      </w:r>
    </w:p>
    <w:p w:rsidR="002E609D" w:rsidRPr="00306AC7" w:rsidRDefault="002E609D" w:rsidP="002E609D">
      <w:pPr>
        <w:spacing w:before="0" w:after="0"/>
        <w:ind w:left="113"/>
        <w:rPr>
          <w:sz w:val="24"/>
          <w:szCs w:val="24"/>
        </w:rPr>
      </w:pPr>
    </w:p>
    <w:p w:rsidR="002E609D" w:rsidRDefault="002E609D" w:rsidP="002E609D">
      <w:pPr>
        <w:spacing w:before="0" w:after="0"/>
        <w:rPr>
          <w:i/>
          <w:sz w:val="24"/>
          <w:szCs w:val="24"/>
        </w:rPr>
      </w:pPr>
      <w:r w:rsidRPr="00BD7BBB">
        <w:rPr>
          <w:i/>
          <w:sz w:val="24"/>
          <w:szCs w:val="24"/>
        </w:rPr>
        <w:t>Element 1.1.3</w:t>
      </w:r>
    </w:p>
    <w:p w:rsidR="002E609D" w:rsidRPr="0077625F" w:rsidRDefault="002E609D" w:rsidP="002E609D">
      <w:pPr>
        <w:spacing w:before="0" w:after="0"/>
        <w:rPr>
          <w:i/>
          <w:sz w:val="24"/>
          <w:szCs w:val="24"/>
        </w:rPr>
      </w:pPr>
    </w:p>
    <w:p w:rsidR="00F96800" w:rsidRDefault="002E609D" w:rsidP="00F96800">
      <w:pPr>
        <w:pStyle w:val="ListParagraph"/>
        <w:numPr>
          <w:ilvl w:val="0"/>
          <w:numId w:val="5"/>
        </w:numPr>
        <w:spacing w:before="0" w:after="0"/>
        <w:contextualSpacing w:val="0"/>
        <w:rPr>
          <w:sz w:val="24"/>
          <w:szCs w:val="24"/>
        </w:rPr>
      </w:pPr>
      <w:r w:rsidRPr="003C155E">
        <w:rPr>
          <w:sz w:val="24"/>
          <w:szCs w:val="24"/>
        </w:rPr>
        <w:t>Element 1.1.3 requires</w:t>
      </w:r>
      <w:r>
        <w:rPr>
          <w:sz w:val="24"/>
          <w:szCs w:val="24"/>
        </w:rPr>
        <w:t xml:space="preserve"> that</w:t>
      </w:r>
      <w:r w:rsidR="00F96800">
        <w:rPr>
          <w:sz w:val="24"/>
          <w:szCs w:val="24"/>
        </w:rPr>
        <w:t>:</w:t>
      </w:r>
    </w:p>
    <w:p w:rsidR="002E609D" w:rsidRPr="00F96800" w:rsidRDefault="002E609D" w:rsidP="00F96800">
      <w:pPr>
        <w:pStyle w:val="ListParagraph"/>
        <w:spacing w:before="0" w:after="0"/>
        <w:ind w:left="680" w:firstLine="0"/>
        <w:contextualSpacing w:val="0"/>
        <w:rPr>
          <w:sz w:val="24"/>
          <w:szCs w:val="24"/>
        </w:rPr>
      </w:pPr>
      <w:r w:rsidRPr="00F96800">
        <w:rPr>
          <w:sz w:val="24"/>
          <w:szCs w:val="24"/>
        </w:rPr>
        <w:t>‘The program, including routines, is organised in ways that maximise opportunities for each child’s learning’.</w:t>
      </w:r>
    </w:p>
    <w:p w:rsidR="002E609D" w:rsidRPr="00306AC7" w:rsidRDefault="002E609D" w:rsidP="002E609D">
      <w:pPr>
        <w:spacing w:before="0" w:after="0"/>
        <w:rPr>
          <w:sz w:val="24"/>
          <w:szCs w:val="24"/>
        </w:rPr>
      </w:pPr>
    </w:p>
    <w:p w:rsidR="002E609D" w:rsidRPr="007A3A9B" w:rsidRDefault="002E609D" w:rsidP="002E609D">
      <w:pPr>
        <w:pStyle w:val="ListParagraph"/>
        <w:numPr>
          <w:ilvl w:val="0"/>
          <w:numId w:val="5"/>
        </w:numPr>
        <w:autoSpaceDE w:val="0"/>
        <w:autoSpaceDN w:val="0"/>
        <w:adjustRightInd w:val="0"/>
        <w:spacing w:before="0" w:after="0"/>
        <w:contextualSpacing w:val="0"/>
        <w:rPr>
          <w:sz w:val="24"/>
          <w:szCs w:val="24"/>
        </w:rPr>
      </w:pPr>
      <w:r>
        <w:rPr>
          <w:rFonts w:cs="Arial"/>
          <w:color w:val="000000"/>
          <w:sz w:val="24"/>
          <w:szCs w:val="24"/>
        </w:rPr>
        <w:t>At first tier review, t</w:t>
      </w:r>
      <w:r w:rsidRPr="0001351F">
        <w:rPr>
          <w:rFonts w:cs="Arial"/>
          <w:color w:val="000000"/>
          <w:sz w:val="24"/>
          <w:szCs w:val="24"/>
        </w:rPr>
        <w:t xml:space="preserve">he regulatory authority </w:t>
      </w:r>
      <w:r>
        <w:rPr>
          <w:rFonts w:cs="Arial"/>
          <w:color w:val="000000"/>
          <w:sz w:val="24"/>
          <w:szCs w:val="24"/>
        </w:rPr>
        <w:t xml:space="preserve">refers to the notes in the final Report that state routines are predictable and children are given advance warning before a transition from one activity to another. It further states that the assessors also note that children often transition as a large group and, as </w:t>
      </w:r>
      <w:r>
        <w:rPr>
          <w:rFonts w:cs="Arial"/>
          <w:color w:val="000000"/>
          <w:sz w:val="24"/>
          <w:szCs w:val="24"/>
        </w:rPr>
        <w:lastRenderedPageBreak/>
        <w:t>a result, children are required to wait for long periods for the new experiences to begin.</w:t>
      </w:r>
    </w:p>
    <w:p w:rsidR="002E609D" w:rsidRPr="007A3A9B"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Pr>
          <w:sz w:val="24"/>
          <w:szCs w:val="24"/>
        </w:rPr>
        <w:t>In its application for second tier review, the provider claims that the assessors failed to provide context to their observation that ‘the children move from one activity to another together’. The provider further states that the only time in the program that all children do the same thing, is when they move to the bathroom to wash their hands.</w:t>
      </w:r>
    </w:p>
    <w:p w:rsidR="002E609D" w:rsidRPr="007A3A9B"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7A3A9B">
        <w:rPr>
          <w:sz w:val="24"/>
          <w:szCs w:val="24"/>
        </w:rPr>
        <w:t xml:space="preserve">The Panel noted that element 1.1.3 requires that </w:t>
      </w:r>
      <w:r w:rsidRPr="00936CBE">
        <w:rPr>
          <w:i/>
          <w:sz w:val="24"/>
          <w:szCs w:val="24"/>
        </w:rPr>
        <w:t>each child’s</w:t>
      </w:r>
      <w:r w:rsidRPr="007A3A9B">
        <w:rPr>
          <w:sz w:val="24"/>
          <w:szCs w:val="24"/>
        </w:rPr>
        <w:t xml:space="preserve"> learning be maximised.</w:t>
      </w:r>
    </w:p>
    <w:p w:rsidR="002E609D" w:rsidRPr="007A3A9B"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7A3A9B">
        <w:rPr>
          <w:sz w:val="24"/>
          <w:szCs w:val="24"/>
        </w:rPr>
        <w:t>The Panel noted the provider’s comments that the only time in the program that all children do the same thing is when they move to the bathroom to wash their hands. The Panel noted that it was not practical to require all children to wash their hands at the same time, and it would not be conducive to scaffolding or maximising opportunities for each child’s learning.</w:t>
      </w:r>
    </w:p>
    <w:p w:rsidR="002E609D" w:rsidRPr="007A3A9B"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7A3A9B">
        <w:rPr>
          <w:sz w:val="24"/>
          <w:szCs w:val="24"/>
        </w:rPr>
        <w:t>In regards to the provider’s claim that the assessors failed to observe particular aspects of the service’s program, the Panel noted that t</w:t>
      </w:r>
      <w:r>
        <w:rPr>
          <w:sz w:val="24"/>
          <w:szCs w:val="24"/>
        </w:rPr>
        <w:t>he ‘assessors can only assess</w:t>
      </w:r>
      <w:r w:rsidRPr="007A3A9B">
        <w:rPr>
          <w:sz w:val="24"/>
          <w:szCs w:val="24"/>
        </w:rPr>
        <w:t xml:space="preserve"> what they can see’</w:t>
      </w:r>
      <w:r>
        <w:rPr>
          <w:sz w:val="24"/>
          <w:szCs w:val="24"/>
        </w:rPr>
        <w:t xml:space="preserve">, and agreed with the Ratings Review Panel decision STR0006 </w:t>
      </w:r>
      <w:r w:rsidRPr="007A3A9B">
        <w:rPr>
          <w:sz w:val="24"/>
          <w:szCs w:val="24"/>
        </w:rPr>
        <w:t xml:space="preserve">that it was unreasonable to expect the assessors to observe, site or discuss every aspect of the service’s operations. </w:t>
      </w:r>
    </w:p>
    <w:p w:rsidR="002E609D" w:rsidRPr="007A3A9B" w:rsidRDefault="002E609D" w:rsidP="002E609D">
      <w:pPr>
        <w:pStyle w:val="ListParagraph"/>
        <w:spacing w:before="0" w:after="0"/>
        <w:contextualSpacing w:val="0"/>
        <w:rPr>
          <w:sz w:val="24"/>
          <w:szCs w:val="24"/>
        </w:rPr>
      </w:pPr>
    </w:p>
    <w:p w:rsidR="002E609D" w:rsidRPr="007A3A9B" w:rsidRDefault="002E609D" w:rsidP="002E609D">
      <w:pPr>
        <w:pStyle w:val="ListParagraph"/>
        <w:numPr>
          <w:ilvl w:val="0"/>
          <w:numId w:val="5"/>
        </w:numPr>
        <w:spacing w:before="0" w:after="0"/>
        <w:contextualSpacing w:val="0"/>
        <w:rPr>
          <w:sz w:val="24"/>
          <w:szCs w:val="24"/>
        </w:rPr>
      </w:pPr>
      <w:r w:rsidRPr="007A3A9B">
        <w:rPr>
          <w:sz w:val="24"/>
          <w:szCs w:val="24"/>
        </w:rPr>
        <w:t>The Panel agreed that the information provided did not support a finding that element 1.1.3 is met. Therefore, the Panel concluded that the element would remain a</w:t>
      </w:r>
      <w:r w:rsidR="00DF0B15">
        <w:rPr>
          <w:sz w:val="24"/>
          <w:szCs w:val="24"/>
        </w:rPr>
        <w:t>s</w:t>
      </w:r>
      <w:r w:rsidRPr="007A3A9B">
        <w:rPr>
          <w:sz w:val="24"/>
          <w:szCs w:val="24"/>
        </w:rPr>
        <w:t xml:space="preserve"> ‘not met’.</w:t>
      </w:r>
    </w:p>
    <w:p w:rsidR="002E609D" w:rsidRDefault="002E609D" w:rsidP="002E609D">
      <w:pPr>
        <w:spacing w:before="0" w:after="0"/>
        <w:rPr>
          <w:sz w:val="24"/>
          <w:szCs w:val="24"/>
        </w:rPr>
      </w:pPr>
    </w:p>
    <w:p w:rsidR="002E609D" w:rsidRPr="004D3E41" w:rsidRDefault="002E609D" w:rsidP="002E609D">
      <w:pPr>
        <w:spacing w:before="0" w:after="0"/>
        <w:rPr>
          <w:i/>
          <w:sz w:val="24"/>
          <w:szCs w:val="24"/>
        </w:rPr>
      </w:pPr>
      <w:r>
        <w:rPr>
          <w:i/>
          <w:sz w:val="24"/>
          <w:szCs w:val="24"/>
        </w:rPr>
        <w:t>E</w:t>
      </w:r>
      <w:r w:rsidRPr="004D3E41">
        <w:rPr>
          <w:i/>
          <w:sz w:val="24"/>
          <w:szCs w:val="24"/>
        </w:rPr>
        <w:t>lement 1.1.5</w:t>
      </w:r>
    </w:p>
    <w:p w:rsidR="002E609D" w:rsidRPr="007F2E88" w:rsidRDefault="002E609D" w:rsidP="002E609D">
      <w:pPr>
        <w:spacing w:before="0" w:after="0"/>
        <w:rPr>
          <w:sz w:val="24"/>
          <w:szCs w:val="24"/>
        </w:rPr>
      </w:pPr>
    </w:p>
    <w:p w:rsidR="00DF0B15" w:rsidRDefault="002E609D" w:rsidP="00DF0B15">
      <w:pPr>
        <w:pStyle w:val="ListParagraph"/>
        <w:numPr>
          <w:ilvl w:val="0"/>
          <w:numId w:val="5"/>
        </w:numPr>
        <w:spacing w:before="0" w:after="0"/>
        <w:contextualSpacing w:val="0"/>
        <w:rPr>
          <w:sz w:val="24"/>
          <w:szCs w:val="24"/>
        </w:rPr>
      </w:pPr>
      <w:r w:rsidRPr="00936CBE">
        <w:rPr>
          <w:sz w:val="24"/>
          <w:szCs w:val="24"/>
        </w:rPr>
        <w:t>Element 1.1.5 requires</w:t>
      </w:r>
      <w:r>
        <w:rPr>
          <w:sz w:val="24"/>
          <w:szCs w:val="24"/>
        </w:rPr>
        <w:t xml:space="preserve"> that</w:t>
      </w:r>
      <w:r w:rsidR="00DF0B15">
        <w:rPr>
          <w:sz w:val="24"/>
          <w:szCs w:val="24"/>
        </w:rPr>
        <w:t>:</w:t>
      </w:r>
    </w:p>
    <w:p w:rsidR="002E609D" w:rsidRPr="00DF0B15" w:rsidRDefault="002E609D" w:rsidP="00DF0B15">
      <w:pPr>
        <w:pStyle w:val="ListParagraph"/>
        <w:spacing w:before="0" w:after="0"/>
        <w:ind w:left="680" w:firstLine="0"/>
        <w:contextualSpacing w:val="0"/>
        <w:rPr>
          <w:sz w:val="24"/>
          <w:szCs w:val="24"/>
        </w:rPr>
      </w:pPr>
      <w:r w:rsidRPr="00DF0B15">
        <w:rPr>
          <w:sz w:val="24"/>
          <w:szCs w:val="24"/>
        </w:rPr>
        <w:t>‘Every child is supported to participate in the program’.</w:t>
      </w:r>
    </w:p>
    <w:p w:rsidR="002E609D" w:rsidRDefault="002E609D" w:rsidP="002E609D">
      <w:pPr>
        <w:spacing w:before="0" w:after="0"/>
        <w:rPr>
          <w:sz w:val="24"/>
          <w:szCs w:val="24"/>
        </w:rPr>
      </w:pPr>
    </w:p>
    <w:p w:rsidR="002E609D" w:rsidRPr="00F17C47" w:rsidRDefault="002E609D" w:rsidP="002E609D">
      <w:pPr>
        <w:pStyle w:val="ListParagraph"/>
        <w:numPr>
          <w:ilvl w:val="0"/>
          <w:numId w:val="5"/>
        </w:numPr>
        <w:autoSpaceDE w:val="0"/>
        <w:autoSpaceDN w:val="0"/>
        <w:adjustRightInd w:val="0"/>
        <w:spacing w:before="0" w:after="0"/>
        <w:contextualSpacing w:val="0"/>
        <w:rPr>
          <w:sz w:val="24"/>
          <w:szCs w:val="24"/>
        </w:rPr>
      </w:pPr>
      <w:r>
        <w:rPr>
          <w:rFonts w:cs="Arial"/>
          <w:sz w:val="24"/>
          <w:szCs w:val="24"/>
        </w:rPr>
        <w:t xml:space="preserve">The regulatory authority states in the final Report that there were instances during the day when children were wandering without being acknowledged or supported to participate in the program. For example, a child stood in a corner and looked at other children playing for some time before approaching an educator. Additionally, another child sat at a table with a cash register and left after a few minutes, while an educator was sitting at the other end of the table. Furthermore, it was stated that children are not always able to make choices about the experiences they want to be involved in. For example, a DVD was </w:t>
      </w:r>
      <w:r>
        <w:rPr>
          <w:rFonts w:cs="Arial"/>
          <w:sz w:val="24"/>
          <w:szCs w:val="24"/>
        </w:rPr>
        <w:lastRenderedPageBreak/>
        <w:t xml:space="preserve">used to keep children occupied while educators put away the beds – all children sat and watched the DVD, without an alternative experience being offered. </w:t>
      </w:r>
    </w:p>
    <w:p w:rsidR="002E609D" w:rsidRDefault="002E609D" w:rsidP="002E609D">
      <w:pPr>
        <w:pStyle w:val="ListParagraph"/>
        <w:autoSpaceDE w:val="0"/>
        <w:autoSpaceDN w:val="0"/>
        <w:adjustRightInd w:val="0"/>
        <w:spacing w:before="0" w:after="0"/>
        <w:ind w:left="680"/>
        <w:contextualSpacing w:val="0"/>
        <w:rPr>
          <w:sz w:val="24"/>
          <w:szCs w:val="24"/>
        </w:rPr>
      </w:pPr>
    </w:p>
    <w:p w:rsidR="002E609D" w:rsidRDefault="002E609D" w:rsidP="002E609D">
      <w:pPr>
        <w:pStyle w:val="ListParagraph"/>
        <w:numPr>
          <w:ilvl w:val="0"/>
          <w:numId w:val="5"/>
        </w:numPr>
        <w:autoSpaceDE w:val="0"/>
        <w:autoSpaceDN w:val="0"/>
        <w:adjustRightInd w:val="0"/>
        <w:spacing w:before="0" w:after="0"/>
        <w:contextualSpacing w:val="0"/>
        <w:rPr>
          <w:sz w:val="24"/>
          <w:szCs w:val="24"/>
        </w:rPr>
      </w:pPr>
      <w:r w:rsidRPr="00706A72">
        <w:rPr>
          <w:sz w:val="24"/>
          <w:szCs w:val="24"/>
        </w:rPr>
        <w:t xml:space="preserve">In its application for second tier review, the provider claims that while observing the 2-3 years group time, the </w:t>
      </w:r>
      <w:r>
        <w:rPr>
          <w:sz w:val="24"/>
          <w:szCs w:val="24"/>
        </w:rPr>
        <w:t>assessors</w:t>
      </w:r>
      <w:r w:rsidRPr="00706A72">
        <w:rPr>
          <w:sz w:val="24"/>
          <w:szCs w:val="24"/>
        </w:rPr>
        <w:t xml:space="preserve"> </w:t>
      </w:r>
      <w:r>
        <w:rPr>
          <w:sz w:val="24"/>
          <w:szCs w:val="24"/>
        </w:rPr>
        <w:t>commented on how calm and well behaved the children were, yet this does not appear in the final Report. The provider claims that the verbal comment contradicts what was written in the assessors’ notes.</w:t>
      </w:r>
    </w:p>
    <w:p w:rsidR="002E609D" w:rsidRDefault="002E609D" w:rsidP="002E609D">
      <w:pPr>
        <w:spacing w:before="0" w:after="0"/>
        <w:rPr>
          <w:sz w:val="24"/>
          <w:szCs w:val="24"/>
        </w:rPr>
      </w:pPr>
    </w:p>
    <w:p w:rsidR="002E609D" w:rsidRDefault="002E609D" w:rsidP="002E609D">
      <w:pPr>
        <w:pStyle w:val="ListParagraph"/>
        <w:numPr>
          <w:ilvl w:val="0"/>
          <w:numId w:val="5"/>
        </w:numPr>
        <w:spacing w:before="0" w:after="0"/>
        <w:contextualSpacing w:val="0"/>
        <w:rPr>
          <w:sz w:val="24"/>
          <w:szCs w:val="24"/>
        </w:rPr>
      </w:pPr>
      <w:r w:rsidRPr="00936CBE">
        <w:rPr>
          <w:sz w:val="24"/>
          <w:szCs w:val="24"/>
        </w:rPr>
        <w:t xml:space="preserve">The Panel noted that element 1.1.5 </w:t>
      </w:r>
      <w:r>
        <w:rPr>
          <w:sz w:val="24"/>
          <w:szCs w:val="24"/>
        </w:rPr>
        <w:t xml:space="preserve">again </w:t>
      </w:r>
      <w:r w:rsidRPr="00936CBE">
        <w:rPr>
          <w:sz w:val="24"/>
          <w:szCs w:val="24"/>
        </w:rPr>
        <w:t xml:space="preserve">requires that </w:t>
      </w:r>
      <w:r w:rsidRPr="00936CBE">
        <w:rPr>
          <w:i/>
          <w:sz w:val="24"/>
          <w:szCs w:val="24"/>
        </w:rPr>
        <w:t>each child</w:t>
      </w:r>
      <w:r w:rsidRPr="00936CBE">
        <w:rPr>
          <w:sz w:val="24"/>
          <w:szCs w:val="24"/>
        </w:rPr>
        <w:t xml:space="preserve"> is supported to participate in the program.</w:t>
      </w:r>
    </w:p>
    <w:p w:rsidR="002E609D" w:rsidRPr="00305ECC"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305ECC">
        <w:rPr>
          <w:sz w:val="24"/>
          <w:szCs w:val="24"/>
        </w:rPr>
        <w:t>The Panel noted the assessors’ verbal feedback to the provider that children were calm and well behaved in the 3-5 years room</w:t>
      </w:r>
      <w:r>
        <w:rPr>
          <w:sz w:val="24"/>
          <w:szCs w:val="24"/>
        </w:rPr>
        <w:t xml:space="preserve">. The Panel agreed that this piece of evidence is insufficient in </w:t>
      </w:r>
      <w:r w:rsidRPr="00305ECC">
        <w:rPr>
          <w:sz w:val="24"/>
          <w:szCs w:val="24"/>
        </w:rPr>
        <w:t>determin</w:t>
      </w:r>
      <w:r>
        <w:rPr>
          <w:sz w:val="24"/>
          <w:szCs w:val="24"/>
        </w:rPr>
        <w:t>ing</w:t>
      </w:r>
      <w:r w:rsidRPr="00305ECC">
        <w:rPr>
          <w:sz w:val="24"/>
          <w:szCs w:val="24"/>
        </w:rPr>
        <w:t xml:space="preserve"> whether every child is supported to participate in the program. The Panel </w:t>
      </w:r>
      <w:r>
        <w:rPr>
          <w:sz w:val="24"/>
          <w:szCs w:val="24"/>
        </w:rPr>
        <w:t xml:space="preserve">noted that </w:t>
      </w:r>
      <w:r w:rsidRPr="00305ECC">
        <w:rPr>
          <w:sz w:val="24"/>
          <w:szCs w:val="24"/>
        </w:rPr>
        <w:t xml:space="preserve">children </w:t>
      </w:r>
      <w:r>
        <w:rPr>
          <w:sz w:val="24"/>
          <w:szCs w:val="24"/>
        </w:rPr>
        <w:t xml:space="preserve">could be </w:t>
      </w:r>
      <w:r w:rsidRPr="00305ECC">
        <w:rPr>
          <w:sz w:val="24"/>
          <w:szCs w:val="24"/>
        </w:rPr>
        <w:t>calm and well behaved, but only observing activities rather than participating and engaging in the activities</w:t>
      </w:r>
      <w:r>
        <w:rPr>
          <w:sz w:val="24"/>
          <w:szCs w:val="24"/>
        </w:rPr>
        <w:t xml:space="preserve">, or that it could be </w:t>
      </w:r>
      <w:r w:rsidRPr="00305ECC">
        <w:rPr>
          <w:sz w:val="24"/>
          <w:szCs w:val="24"/>
        </w:rPr>
        <w:t>reflective of children being use</w:t>
      </w:r>
      <w:r>
        <w:rPr>
          <w:sz w:val="24"/>
          <w:szCs w:val="24"/>
        </w:rPr>
        <w:t>d</w:t>
      </w:r>
      <w:r w:rsidRPr="00305ECC">
        <w:rPr>
          <w:sz w:val="24"/>
          <w:szCs w:val="24"/>
        </w:rPr>
        <w:t xml:space="preserve"> to a routine</w:t>
      </w:r>
      <w:r>
        <w:rPr>
          <w:sz w:val="24"/>
          <w:szCs w:val="24"/>
        </w:rPr>
        <w:t>.</w:t>
      </w:r>
    </w:p>
    <w:p w:rsidR="002E609D" w:rsidRPr="00961FFD"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961FFD">
        <w:rPr>
          <w:sz w:val="24"/>
          <w:szCs w:val="24"/>
        </w:rPr>
        <w:t xml:space="preserve">The Panel also noted that verbal feedback </w:t>
      </w:r>
      <w:r>
        <w:rPr>
          <w:sz w:val="24"/>
          <w:szCs w:val="24"/>
        </w:rPr>
        <w:t xml:space="preserve">from an assessor should not be given as much weight as written </w:t>
      </w:r>
      <w:r w:rsidRPr="00961FFD">
        <w:rPr>
          <w:sz w:val="24"/>
          <w:szCs w:val="24"/>
        </w:rPr>
        <w:t>information in the final Report. The Panel noted that th</w:t>
      </w:r>
      <w:r>
        <w:rPr>
          <w:sz w:val="24"/>
          <w:szCs w:val="24"/>
        </w:rPr>
        <w:t>ere were two assessors present during</w:t>
      </w:r>
      <w:r w:rsidRPr="00961FFD">
        <w:rPr>
          <w:sz w:val="24"/>
          <w:szCs w:val="24"/>
        </w:rPr>
        <w:t xml:space="preserve"> the assessment and rating visit, which would strengthen th</w:t>
      </w:r>
      <w:r>
        <w:rPr>
          <w:sz w:val="24"/>
          <w:szCs w:val="24"/>
        </w:rPr>
        <w:t xml:space="preserve">is view. </w:t>
      </w:r>
    </w:p>
    <w:p w:rsidR="002E609D" w:rsidRPr="00961FFD"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961FFD">
        <w:rPr>
          <w:sz w:val="24"/>
          <w:szCs w:val="24"/>
        </w:rPr>
        <w:t>The Panel discussed the assessors’ observation that a child stood in a corner and looked at other children playing for 20 minutes before approaching an educator</w:t>
      </w:r>
      <w:r>
        <w:rPr>
          <w:sz w:val="24"/>
          <w:szCs w:val="24"/>
        </w:rPr>
        <w:t xml:space="preserve">. It </w:t>
      </w:r>
      <w:r w:rsidRPr="00961FFD">
        <w:rPr>
          <w:sz w:val="24"/>
          <w:szCs w:val="24"/>
        </w:rPr>
        <w:t xml:space="preserve">noted that while educators should respect a child’s choice to join in the experience when they are ready to participate, </w:t>
      </w:r>
      <w:r>
        <w:rPr>
          <w:sz w:val="24"/>
          <w:szCs w:val="24"/>
        </w:rPr>
        <w:t xml:space="preserve">the Panel </w:t>
      </w:r>
      <w:r w:rsidRPr="00961FFD">
        <w:rPr>
          <w:sz w:val="24"/>
          <w:szCs w:val="24"/>
        </w:rPr>
        <w:t xml:space="preserve">would </w:t>
      </w:r>
      <w:r>
        <w:rPr>
          <w:sz w:val="24"/>
          <w:szCs w:val="24"/>
        </w:rPr>
        <w:t xml:space="preserve">generally </w:t>
      </w:r>
      <w:r w:rsidRPr="00961FFD">
        <w:rPr>
          <w:sz w:val="24"/>
          <w:szCs w:val="24"/>
        </w:rPr>
        <w:t xml:space="preserve">expect </w:t>
      </w:r>
      <w:r>
        <w:rPr>
          <w:sz w:val="24"/>
          <w:szCs w:val="24"/>
        </w:rPr>
        <w:t xml:space="preserve">an educator to offer </w:t>
      </w:r>
      <w:r w:rsidRPr="00961FFD">
        <w:rPr>
          <w:sz w:val="24"/>
          <w:szCs w:val="24"/>
        </w:rPr>
        <w:t>some soft support and encouragement before the child approached the educator, as occurred in this instance.</w:t>
      </w:r>
    </w:p>
    <w:p w:rsidR="002E609D" w:rsidRPr="00961FFD" w:rsidRDefault="002E609D" w:rsidP="002E609D">
      <w:pPr>
        <w:pStyle w:val="ListParagraph"/>
        <w:spacing w:before="0" w:after="0"/>
        <w:contextualSpacing w:val="0"/>
        <w:rPr>
          <w:sz w:val="24"/>
          <w:szCs w:val="24"/>
        </w:rPr>
      </w:pPr>
    </w:p>
    <w:p w:rsidR="002E609D" w:rsidRDefault="002E609D" w:rsidP="002E609D">
      <w:pPr>
        <w:pStyle w:val="ListParagraph"/>
        <w:numPr>
          <w:ilvl w:val="0"/>
          <w:numId w:val="5"/>
        </w:numPr>
        <w:spacing w:before="0" w:after="0"/>
        <w:contextualSpacing w:val="0"/>
        <w:rPr>
          <w:sz w:val="24"/>
          <w:szCs w:val="24"/>
        </w:rPr>
      </w:pPr>
      <w:r w:rsidRPr="00961FFD">
        <w:rPr>
          <w:sz w:val="24"/>
          <w:szCs w:val="24"/>
        </w:rPr>
        <w:t xml:space="preserve">The Panel agreed that the available evidence suggests that some support is offered to children to participate in the program, </w:t>
      </w:r>
      <w:r>
        <w:rPr>
          <w:sz w:val="24"/>
          <w:szCs w:val="24"/>
        </w:rPr>
        <w:t xml:space="preserve">but does not demonstrate that </w:t>
      </w:r>
      <w:r w:rsidRPr="00961FFD">
        <w:rPr>
          <w:i/>
          <w:sz w:val="24"/>
          <w:szCs w:val="24"/>
        </w:rPr>
        <w:t>every child</w:t>
      </w:r>
      <w:r w:rsidRPr="00961FFD">
        <w:rPr>
          <w:sz w:val="24"/>
          <w:szCs w:val="24"/>
        </w:rPr>
        <w:t xml:space="preserve"> is supporte</w:t>
      </w:r>
      <w:r>
        <w:rPr>
          <w:sz w:val="24"/>
          <w:szCs w:val="24"/>
        </w:rPr>
        <w:t>d to participate in the program</w:t>
      </w:r>
      <w:r w:rsidRPr="00961FFD">
        <w:rPr>
          <w:sz w:val="24"/>
          <w:szCs w:val="24"/>
        </w:rPr>
        <w:t>.</w:t>
      </w:r>
      <w:r>
        <w:rPr>
          <w:sz w:val="24"/>
          <w:szCs w:val="24"/>
        </w:rPr>
        <w:t xml:space="preserve"> For this reason, the Panel agreed t</w:t>
      </w:r>
      <w:r w:rsidR="00DF0B15">
        <w:rPr>
          <w:sz w:val="24"/>
          <w:szCs w:val="24"/>
        </w:rPr>
        <w:t>he element remains assessed as ‘not met’</w:t>
      </w:r>
      <w:r>
        <w:rPr>
          <w:sz w:val="24"/>
          <w:szCs w:val="24"/>
        </w:rPr>
        <w:t>.</w:t>
      </w:r>
    </w:p>
    <w:p w:rsidR="00DF0B15" w:rsidRPr="00DF0B15" w:rsidRDefault="00DF0B15" w:rsidP="00DF0B15">
      <w:pPr>
        <w:pStyle w:val="ListParagraph"/>
        <w:rPr>
          <w:sz w:val="24"/>
          <w:szCs w:val="24"/>
        </w:rPr>
      </w:pPr>
    </w:p>
    <w:p w:rsidR="00DF0B15" w:rsidRDefault="00DF0B15" w:rsidP="00DF0B15">
      <w:pPr>
        <w:spacing w:before="0" w:after="0"/>
        <w:rPr>
          <w:sz w:val="24"/>
          <w:szCs w:val="24"/>
        </w:rPr>
      </w:pPr>
    </w:p>
    <w:p w:rsidR="00DF0B15" w:rsidRPr="00DF0B15" w:rsidRDefault="00DF0B15" w:rsidP="00DF0B15">
      <w:pPr>
        <w:spacing w:before="0" w:after="0"/>
        <w:rPr>
          <w:sz w:val="24"/>
          <w:szCs w:val="24"/>
        </w:rPr>
      </w:pPr>
    </w:p>
    <w:p w:rsidR="002E609D" w:rsidRPr="008E4ECA" w:rsidRDefault="002E609D" w:rsidP="002E609D">
      <w:pPr>
        <w:autoSpaceDE w:val="0"/>
        <w:autoSpaceDN w:val="0"/>
        <w:adjustRightInd w:val="0"/>
        <w:spacing w:before="0" w:after="0"/>
        <w:ind w:left="113"/>
        <w:rPr>
          <w:rFonts w:cs="Arial"/>
          <w:color w:val="1F497D"/>
        </w:rPr>
      </w:pPr>
    </w:p>
    <w:p w:rsidR="002E609D" w:rsidRDefault="002E609D" w:rsidP="002E609D">
      <w:pPr>
        <w:spacing w:before="0" w:after="0" w:line="240" w:lineRule="auto"/>
        <w:rPr>
          <w:b/>
          <w:sz w:val="24"/>
          <w:szCs w:val="24"/>
        </w:rPr>
      </w:pPr>
      <w:r w:rsidRPr="007F2E88">
        <w:rPr>
          <w:b/>
          <w:sz w:val="24"/>
          <w:szCs w:val="24"/>
        </w:rPr>
        <w:lastRenderedPageBreak/>
        <w:t>Standard 1.2</w:t>
      </w:r>
    </w:p>
    <w:p w:rsidR="00DF0B15" w:rsidRPr="00F37F69" w:rsidRDefault="00DF0B15" w:rsidP="002E609D">
      <w:pPr>
        <w:spacing w:before="0" w:after="0" w:line="240" w:lineRule="auto"/>
        <w:rPr>
          <w:b/>
          <w:sz w:val="24"/>
          <w:szCs w:val="24"/>
        </w:rPr>
      </w:pPr>
    </w:p>
    <w:p w:rsidR="002E609D" w:rsidRPr="00F37F69" w:rsidRDefault="002E609D" w:rsidP="002E609D">
      <w:pPr>
        <w:pStyle w:val="ListParagraph"/>
        <w:numPr>
          <w:ilvl w:val="0"/>
          <w:numId w:val="5"/>
        </w:numPr>
        <w:spacing w:before="0" w:after="0"/>
        <w:contextualSpacing w:val="0"/>
        <w:rPr>
          <w:sz w:val="24"/>
          <w:szCs w:val="24"/>
        </w:rPr>
      </w:pPr>
      <w:r w:rsidRPr="008E4ECA">
        <w:rPr>
          <w:sz w:val="24"/>
          <w:szCs w:val="24"/>
        </w:rPr>
        <w:t>Standard 1.2 is that:</w:t>
      </w:r>
      <w:r>
        <w:rPr>
          <w:sz w:val="24"/>
          <w:szCs w:val="24"/>
        </w:rPr>
        <w:t xml:space="preserve"> </w:t>
      </w:r>
      <w:r>
        <w:rPr>
          <w:sz w:val="24"/>
          <w:szCs w:val="24"/>
        </w:rPr>
        <w:br/>
      </w:r>
      <w:r w:rsidRPr="00F37F69">
        <w:rPr>
          <w:sz w:val="24"/>
          <w:szCs w:val="24"/>
        </w:rPr>
        <w:t xml:space="preserve">‘Educators and co-ordinators are focused, active and reflective in designing and delivering the program for each child’. </w:t>
      </w:r>
    </w:p>
    <w:p w:rsidR="002E609D" w:rsidRPr="007F2E88" w:rsidRDefault="002E609D" w:rsidP="002E609D">
      <w:pPr>
        <w:pStyle w:val="ListParagraph"/>
        <w:spacing w:before="0" w:after="0"/>
        <w:contextualSpacing w:val="0"/>
        <w:rPr>
          <w:sz w:val="24"/>
          <w:szCs w:val="24"/>
        </w:rPr>
      </w:pPr>
    </w:p>
    <w:p w:rsidR="002E609D" w:rsidRPr="003C155E" w:rsidRDefault="002E609D" w:rsidP="002E609D">
      <w:pPr>
        <w:pStyle w:val="ListParagraph"/>
        <w:numPr>
          <w:ilvl w:val="0"/>
          <w:numId w:val="5"/>
        </w:numPr>
        <w:spacing w:before="0" w:after="0"/>
        <w:contextualSpacing w:val="0"/>
        <w:rPr>
          <w:sz w:val="24"/>
          <w:szCs w:val="24"/>
        </w:rPr>
      </w:pPr>
      <w:r w:rsidRPr="003C155E">
        <w:rPr>
          <w:sz w:val="24"/>
          <w:szCs w:val="24"/>
        </w:rPr>
        <w:t>It is made up</w:t>
      </w:r>
      <w:r>
        <w:rPr>
          <w:sz w:val="24"/>
          <w:szCs w:val="24"/>
        </w:rPr>
        <w:t xml:space="preserve"> of three separate elements, two of which are </w:t>
      </w:r>
      <w:r w:rsidRPr="003C155E">
        <w:rPr>
          <w:sz w:val="24"/>
          <w:szCs w:val="24"/>
        </w:rPr>
        <w:t>under review.</w:t>
      </w:r>
    </w:p>
    <w:p w:rsidR="002E609D" w:rsidRPr="007F2E88" w:rsidRDefault="002E609D" w:rsidP="002E609D">
      <w:pPr>
        <w:pStyle w:val="ListParagraph"/>
        <w:spacing w:before="0" w:after="0"/>
        <w:contextualSpacing w:val="0"/>
        <w:rPr>
          <w:sz w:val="24"/>
          <w:szCs w:val="24"/>
        </w:rPr>
      </w:pPr>
    </w:p>
    <w:p w:rsidR="002E609D" w:rsidRPr="0096356C" w:rsidRDefault="002E609D" w:rsidP="002E609D">
      <w:pPr>
        <w:spacing w:before="0" w:after="0"/>
        <w:rPr>
          <w:i/>
          <w:sz w:val="24"/>
          <w:szCs w:val="24"/>
        </w:rPr>
      </w:pPr>
      <w:r w:rsidRPr="0096356C">
        <w:rPr>
          <w:i/>
          <w:sz w:val="24"/>
          <w:szCs w:val="24"/>
        </w:rPr>
        <w:t>Element 1.2.2</w:t>
      </w:r>
    </w:p>
    <w:p w:rsidR="002E609D" w:rsidRPr="007F2E88" w:rsidRDefault="002E609D" w:rsidP="002E609D">
      <w:pPr>
        <w:spacing w:before="0" w:after="0"/>
        <w:rPr>
          <w:sz w:val="24"/>
          <w:szCs w:val="24"/>
        </w:rPr>
      </w:pPr>
    </w:p>
    <w:p w:rsidR="002E609D" w:rsidRPr="0096356C" w:rsidRDefault="002E609D" w:rsidP="002E609D">
      <w:pPr>
        <w:pStyle w:val="ListParagraph"/>
        <w:numPr>
          <w:ilvl w:val="0"/>
          <w:numId w:val="5"/>
        </w:numPr>
        <w:spacing w:before="0" w:after="0"/>
        <w:contextualSpacing w:val="0"/>
        <w:rPr>
          <w:sz w:val="24"/>
          <w:szCs w:val="24"/>
        </w:rPr>
      </w:pPr>
      <w:r w:rsidRPr="003C155E">
        <w:rPr>
          <w:sz w:val="24"/>
          <w:szCs w:val="24"/>
        </w:rPr>
        <w:t>Element 1.2.</w:t>
      </w:r>
      <w:r>
        <w:rPr>
          <w:sz w:val="24"/>
          <w:szCs w:val="24"/>
        </w:rPr>
        <w:t>2</w:t>
      </w:r>
      <w:r w:rsidRPr="003C155E">
        <w:rPr>
          <w:sz w:val="24"/>
          <w:szCs w:val="24"/>
        </w:rPr>
        <w:t xml:space="preserve"> requires</w:t>
      </w:r>
      <w:r>
        <w:rPr>
          <w:sz w:val="24"/>
          <w:szCs w:val="24"/>
        </w:rPr>
        <w:t xml:space="preserve"> that</w:t>
      </w:r>
      <w:r w:rsidRPr="003C155E">
        <w:rPr>
          <w:sz w:val="24"/>
          <w:szCs w:val="24"/>
        </w:rPr>
        <w:t>:</w:t>
      </w:r>
      <w:r>
        <w:rPr>
          <w:sz w:val="24"/>
          <w:szCs w:val="24"/>
        </w:rPr>
        <w:br/>
        <w:t>‘</w:t>
      </w:r>
      <w:r w:rsidRPr="0096356C">
        <w:rPr>
          <w:sz w:val="24"/>
          <w:szCs w:val="24"/>
        </w:rPr>
        <w:t>Educators respond to children’s ideas and play and use intentional teaching to scaffold and</w:t>
      </w:r>
      <w:r>
        <w:rPr>
          <w:sz w:val="24"/>
          <w:szCs w:val="24"/>
        </w:rPr>
        <w:t xml:space="preserve"> </w:t>
      </w:r>
      <w:r w:rsidRPr="0096356C">
        <w:rPr>
          <w:sz w:val="24"/>
          <w:szCs w:val="24"/>
        </w:rPr>
        <w:t>extend each child’s learning</w:t>
      </w:r>
      <w:r>
        <w:rPr>
          <w:sz w:val="24"/>
          <w:szCs w:val="24"/>
        </w:rPr>
        <w:t>’</w:t>
      </w:r>
      <w:r w:rsidRPr="0096356C">
        <w:rPr>
          <w:sz w:val="24"/>
          <w:szCs w:val="24"/>
        </w:rPr>
        <w:t>.</w:t>
      </w:r>
    </w:p>
    <w:p w:rsidR="002E609D" w:rsidRPr="007F2E88" w:rsidRDefault="002E609D" w:rsidP="002E609D">
      <w:pPr>
        <w:spacing w:before="0" w:after="0"/>
        <w:rPr>
          <w:i/>
          <w:sz w:val="24"/>
          <w:szCs w:val="24"/>
        </w:rPr>
      </w:pPr>
    </w:p>
    <w:p w:rsidR="002E609D" w:rsidRPr="00CD6DCB" w:rsidRDefault="002E609D" w:rsidP="002E609D">
      <w:pPr>
        <w:pStyle w:val="ListParagraph"/>
        <w:numPr>
          <w:ilvl w:val="0"/>
          <w:numId w:val="5"/>
        </w:numPr>
        <w:autoSpaceDE w:val="0"/>
        <w:autoSpaceDN w:val="0"/>
        <w:adjustRightInd w:val="0"/>
        <w:spacing w:before="0" w:after="0"/>
        <w:contextualSpacing w:val="0"/>
        <w:rPr>
          <w:sz w:val="24"/>
          <w:szCs w:val="24"/>
        </w:rPr>
      </w:pPr>
      <w:r>
        <w:rPr>
          <w:rFonts w:cs="Arial"/>
          <w:color w:val="000000"/>
          <w:sz w:val="24"/>
          <w:szCs w:val="24"/>
        </w:rPr>
        <w:t>The regulatory authority states in the f</w:t>
      </w:r>
      <w:r w:rsidRPr="00C4713C">
        <w:rPr>
          <w:rFonts w:cs="Arial"/>
          <w:color w:val="000000"/>
          <w:sz w:val="24"/>
          <w:szCs w:val="24"/>
        </w:rPr>
        <w:t xml:space="preserve">inal Report </w:t>
      </w:r>
      <w:r>
        <w:rPr>
          <w:rFonts w:cs="Arial"/>
          <w:color w:val="000000"/>
          <w:sz w:val="24"/>
          <w:szCs w:val="24"/>
        </w:rPr>
        <w:t>that numerous opportunities to extend on children’s interests and learning were missed, and no intentional teaching was observed at the service. For example, there was no educator at the plastic bugs table to provide opportunities for children to ask questions or to scaffold their learning.</w:t>
      </w:r>
    </w:p>
    <w:p w:rsidR="002E609D" w:rsidRPr="00CD6DCB" w:rsidRDefault="002E609D" w:rsidP="002E609D">
      <w:pPr>
        <w:pStyle w:val="ListParagraph"/>
        <w:rPr>
          <w:sz w:val="24"/>
          <w:szCs w:val="24"/>
        </w:rPr>
      </w:pPr>
    </w:p>
    <w:p w:rsidR="002E609D" w:rsidRPr="00C763C9" w:rsidRDefault="002E609D" w:rsidP="002E609D">
      <w:pPr>
        <w:pStyle w:val="ListParagraph"/>
        <w:numPr>
          <w:ilvl w:val="0"/>
          <w:numId w:val="5"/>
        </w:numPr>
        <w:spacing w:before="0" w:after="0"/>
        <w:rPr>
          <w:sz w:val="24"/>
          <w:szCs w:val="24"/>
        </w:rPr>
      </w:pPr>
      <w:r>
        <w:rPr>
          <w:sz w:val="24"/>
          <w:szCs w:val="24"/>
        </w:rPr>
        <w:t xml:space="preserve">The final Report also mentions educators not taking an opportunity to extend on children’s learning by discussing the colour of playdough. </w:t>
      </w:r>
      <w:r w:rsidRPr="00EC5D89">
        <w:rPr>
          <w:sz w:val="24"/>
          <w:szCs w:val="24"/>
        </w:rPr>
        <w:t xml:space="preserve">In its application for second tier review, the provider claims children regularly make playdough with the educators, and </w:t>
      </w:r>
      <w:r>
        <w:rPr>
          <w:sz w:val="24"/>
          <w:szCs w:val="24"/>
        </w:rPr>
        <w:t xml:space="preserve">that </w:t>
      </w:r>
      <w:r w:rsidRPr="00EC5D89">
        <w:rPr>
          <w:sz w:val="24"/>
          <w:szCs w:val="24"/>
        </w:rPr>
        <w:t xml:space="preserve">on the day of the assessment and rating visit, a child had chosen the colour for the dough, and </w:t>
      </w:r>
      <w:r>
        <w:rPr>
          <w:sz w:val="24"/>
          <w:szCs w:val="24"/>
        </w:rPr>
        <w:t xml:space="preserve">that </w:t>
      </w:r>
      <w:r w:rsidRPr="00EC5D89">
        <w:rPr>
          <w:sz w:val="24"/>
          <w:szCs w:val="24"/>
        </w:rPr>
        <w:t>children were</w:t>
      </w:r>
      <w:r>
        <w:rPr>
          <w:sz w:val="24"/>
          <w:szCs w:val="24"/>
        </w:rPr>
        <w:t>,</w:t>
      </w:r>
      <w:r w:rsidRPr="00EC5D89">
        <w:rPr>
          <w:sz w:val="24"/>
          <w:szCs w:val="24"/>
        </w:rPr>
        <w:t xml:space="preserve"> therefore</w:t>
      </w:r>
      <w:r>
        <w:rPr>
          <w:sz w:val="24"/>
          <w:szCs w:val="24"/>
        </w:rPr>
        <w:t>,</w:t>
      </w:r>
      <w:r w:rsidRPr="00EC5D89">
        <w:rPr>
          <w:sz w:val="24"/>
          <w:szCs w:val="24"/>
        </w:rPr>
        <w:t xml:space="preserve"> aware that the dough would be red. The provider claims that educators focused on the measurement and volume aspect of the activity, and that the educator felt that discussing the colour of the playdough would have been an obvious and predic</w:t>
      </w:r>
      <w:r>
        <w:rPr>
          <w:sz w:val="24"/>
          <w:szCs w:val="24"/>
        </w:rPr>
        <w:t>t</w:t>
      </w:r>
      <w:r w:rsidRPr="00EC5D89">
        <w:rPr>
          <w:sz w:val="24"/>
          <w:szCs w:val="24"/>
        </w:rPr>
        <w:t>able discussion to have with the children.</w:t>
      </w:r>
    </w:p>
    <w:p w:rsidR="002E609D" w:rsidRPr="003A36E0" w:rsidRDefault="002E609D" w:rsidP="002E609D">
      <w:pPr>
        <w:pStyle w:val="ListParagraph"/>
        <w:spacing w:before="0" w:after="0"/>
        <w:ind w:left="680"/>
        <w:rPr>
          <w:color w:val="FF0000"/>
          <w:sz w:val="24"/>
          <w:szCs w:val="24"/>
        </w:rPr>
      </w:pPr>
    </w:p>
    <w:p w:rsidR="002E609D" w:rsidRDefault="002E609D" w:rsidP="002E609D">
      <w:pPr>
        <w:pStyle w:val="ListParagraph"/>
        <w:numPr>
          <w:ilvl w:val="0"/>
          <w:numId w:val="5"/>
        </w:numPr>
        <w:spacing w:before="0" w:after="0"/>
        <w:rPr>
          <w:sz w:val="24"/>
          <w:szCs w:val="24"/>
        </w:rPr>
      </w:pPr>
      <w:r w:rsidRPr="00562007">
        <w:rPr>
          <w:sz w:val="24"/>
          <w:szCs w:val="24"/>
        </w:rPr>
        <w:t xml:space="preserve">The provider </w:t>
      </w:r>
      <w:r>
        <w:rPr>
          <w:sz w:val="24"/>
          <w:szCs w:val="24"/>
        </w:rPr>
        <w:t xml:space="preserve">acknowledges the assessors’ observation that there was no educator present at the plastic bugs table. The provider claims that this was because one of the educators was making playdough with the children, and the other was at the craft table. </w:t>
      </w:r>
      <w:r w:rsidRPr="008512B4">
        <w:rPr>
          <w:sz w:val="24"/>
          <w:szCs w:val="24"/>
        </w:rPr>
        <w:t>The provider submitted photos and the daily journal for 1 August 2013 to support its claims.</w:t>
      </w:r>
      <w:r>
        <w:rPr>
          <w:sz w:val="24"/>
          <w:szCs w:val="24"/>
        </w:rPr>
        <w:t xml:space="preserve"> The provider claims that it is impossible for educators to discuss every aspect of each day with every child, and to have an educator present at each activity.</w:t>
      </w:r>
    </w:p>
    <w:p w:rsidR="002E609D" w:rsidRPr="00CD6DCB" w:rsidRDefault="002E609D" w:rsidP="002E609D">
      <w:pPr>
        <w:pStyle w:val="ListParagraph"/>
        <w:rPr>
          <w:sz w:val="24"/>
          <w:szCs w:val="24"/>
        </w:rPr>
      </w:pPr>
    </w:p>
    <w:p w:rsidR="002E609D" w:rsidRPr="00423797" w:rsidRDefault="002E609D" w:rsidP="002E609D">
      <w:pPr>
        <w:pStyle w:val="ListParagraph"/>
        <w:numPr>
          <w:ilvl w:val="0"/>
          <w:numId w:val="5"/>
        </w:numPr>
        <w:spacing w:before="0" w:after="0"/>
        <w:rPr>
          <w:sz w:val="24"/>
          <w:szCs w:val="24"/>
        </w:rPr>
      </w:pPr>
      <w:r>
        <w:rPr>
          <w:sz w:val="24"/>
          <w:szCs w:val="24"/>
        </w:rPr>
        <w:t xml:space="preserve">The </w:t>
      </w:r>
      <w:r w:rsidRPr="00423797">
        <w:rPr>
          <w:sz w:val="24"/>
          <w:szCs w:val="24"/>
        </w:rPr>
        <w:t xml:space="preserve">provider claims that the </w:t>
      </w:r>
      <w:r>
        <w:rPr>
          <w:sz w:val="24"/>
          <w:szCs w:val="24"/>
        </w:rPr>
        <w:t>assessors</w:t>
      </w:r>
      <w:r w:rsidRPr="00423797">
        <w:rPr>
          <w:sz w:val="24"/>
          <w:szCs w:val="24"/>
        </w:rPr>
        <w:t xml:space="preserve"> failed to mention that toys on the tables need to be packed away so that children can sit comfortably and eat, and that floor toys need to be packed away so there is room for the beds to go </w:t>
      </w:r>
      <w:r w:rsidRPr="00423797">
        <w:rPr>
          <w:sz w:val="24"/>
          <w:szCs w:val="24"/>
        </w:rPr>
        <w:lastRenderedPageBreak/>
        <w:t xml:space="preserve">out for rest time. The provider also claims that the </w:t>
      </w:r>
      <w:r>
        <w:rPr>
          <w:sz w:val="24"/>
          <w:szCs w:val="24"/>
        </w:rPr>
        <w:t>assessors</w:t>
      </w:r>
      <w:r w:rsidRPr="00423797">
        <w:rPr>
          <w:sz w:val="24"/>
          <w:szCs w:val="24"/>
        </w:rPr>
        <w:t xml:space="preserve"> fail to mention that the containers are put back on the shelves for children to get out i</w:t>
      </w:r>
      <w:r>
        <w:rPr>
          <w:sz w:val="24"/>
          <w:szCs w:val="24"/>
        </w:rPr>
        <w:t>f</w:t>
      </w:r>
      <w:r w:rsidRPr="00423797">
        <w:rPr>
          <w:sz w:val="24"/>
          <w:szCs w:val="24"/>
        </w:rPr>
        <w:t xml:space="preserve"> they wish after rest time, and that children often put their constructions or pictures up on the window to show their parents or continue at a later time. </w:t>
      </w:r>
    </w:p>
    <w:p w:rsidR="002E609D" w:rsidRPr="00BD0F14" w:rsidRDefault="002E609D" w:rsidP="002E609D">
      <w:pPr>
        <w:pStyle w:val="ListParagraph"/>
        <w:spacing w:before="0" w:after="0"/>
        <w:rPr>
          <w:sz w:val="24"/>
          <w:szCs w:val="24"/>
        </w:rPr>
      </w:pPr>
    </w:p>
    <w:p w:rsidR="002E609D" w:rsidRDefault="002E609D" w:rsidP="002E609D">
      <w:pPr>
        <w:pStyle w:val="ListParagraph"/>
        <w:numPr>
          <w:ilvl w:val="0"/>
          <w:numId w:val="5"/>
        </w:numPr>
        <w:spacing w:before="0" w:after="0"/>
        <w:rPr>
          <w:sz w:val="24"/>
          <w:szCs w:val="24"/>
        </w:rPr>
      </w:pPr>
      <w:r w:rsidRPr="0063211B">
        <w:rPr>
          <w:sz w:val="24"/>
          <w:szCs w:val="24"/>
        </w:rPr>
        <w:t xml:space="preserve">The Panel noted that </w:t>
      </w:r>
      <w:r>
        <w:rPr>
          <w:sz w:val="24"/>
          <w:szCs w:val="24"/>
        </w:rPr>
        <w:t xml:space="preserve">the </w:t>
      </w:r>
      <w:r w:rsidRPr="0063211B">
        <w:rPr>
          <w:sz w:val="24"/>
          <w:szCs w:val="24"/>
        </w:rPr>
        <w:t xml:space="preserve">educators may </w:t>
      </w:r>
      <w:r>
        <w:rPr>
          <w:sz w:val="24"/>
          <w:szCs w:val="24"/>
        </w:rPr>
        <w:t xml:space="preserve">not have </w:t>
      </w:r>
      <w:r w:rsidRPr="0063211B">
        <w:rPr>
          <w:sz w:val="24"/>
          <w:szCs w:val="24"/>
        </w:rPr>
        <w:t>discuss</w:t>
      </w:r>
      <w:r>
        <w:rPr>
          <w:sz w:val="24"/>
          <w:szCs w:val="24"/>
        </w:rPr>
        <w:t>ed</w:t>
      </w:r>
      <w:r w:rsidRPr="0063211B">
        <w:rPr>
          <w:sz w:val="24"/>
          <w:szCs w:val="24"/>
        </w:rPr>
        <w:t xml:space="preserve"> the colour of the playdough, as there were discussions around the measurement and volume aspects of the activity</w:t>
      </w:r>
      <w:r>
        <w:rPr>
          <w:sz w:val="24"/>
          <w:szCs w:val="24"/>
        </w:rPr>
        <w:t xml:space="preserve">. This showed that there </w:t>
      </w:r>
      <w:r w:rsidRPr="0063211B">
        <w:rPr>
          <w:sz w:val="24"/>
          <w:szCs w:val="24"/>
        </w:rPr>
        <w:t xml:space="preserve">was some intentional teaching to extend children's learning during the activity. </w:t>
      </w:r>
    </w:p>
    <w:p w:rsidR="002E609D" w:rsidRPr="00A046A5" w:rsidRDefault="002E609D" w:rsidP="002E609D">
      <w:pPr>
        <w:pStyle w:val="ListParagraph"/>
        <w:rPr>
          <w:sz w:val="24"/>
          <w:szCs w:val="24"/>
        </w:rPr>
      </w:pPr>
    </w:p>
    <w:p w:rsidR="002E609D" w:rsidRPr="0063211B" w:rsidRDefault="002E609D" w:rsidP="002E609D">
      <w:pPr>
        <w:pStyle w:val="ListParagraph"/>
        <w:numPr>
          <w:ilvl w:val="0"/>
          <w:numId w:val="5"/>
        </w:numPr>
        <w:spacing w:before="0" w:after="0"/>
        <w:rPr>
          <w:sz w:val="24"/>
          <w:szCs w:val="24"/>
        </w:rPr>
      </w:pPr>
      <w:r w:rsidRPr="006C68FE">
        <w:rPr>
          <w:sz w:val="24"/>
          <w:szCs w:val="24"/>
        </w:rPr>
        <w:t xml:space="preserve">However, in considering all of the evidence the Panel agreed with the regulatory authority's view that there were a number of missed opportunities to extend on children's interests and learning. </w:t>
      </w:r>
      <w:r w:rsidRPr="0063211B">
        <w:rPr>
          <w:sz w:val="24"/>
          <w:szCs w:val="24"/>
        </w:rPr>
        <w:t>The Panel noted that the service a</w:t>
      </w:r>
      <w:r>
        <w:rPr>
          <w:sz w:val="24"/>
          <w:szCs w:val="24"/>
        </w:rPr>
        <w:t>ppears to have a highly routine-</w:t>
      </w:r>
      <w:r w:rsidRPr="0063211B">
        <w:rPr>
          <w:sz w:val="24"/>
          <w:szCs w:val="24"/>
        </w:rPr>
        <w:t>based program, for example, by packing away resources before eating.</w:t>
      </w:r>
    </w:p>
    <w:p w:rsidR="002E609D" w:rsidRPr="0063211B" w:rsidRDefault="002E609D" w:rsidP="002E609D">
      <w:pPr>
        <w:pStyle w:val="ListParagraph"/>
        <w:spacing w:before="0" w:after="0"/>
        <w:ind w:left="680"/>
        <w:rPr>
          <w:sz w:val="24"/>
          <w:szCs w:val="24"/>
        </w:rPr>
      </w:pPr>
    </w:p>
    <w:p w:rsidR="002E609D" w:rsidRPr="0063211B" w:rsidRDefault="002E609D" w:rsidP="002E609D">
      <w:pPr>
        <w:pStyle w:val="ListParagraph"/>
        <w:numPr>
          <w:ilvl w:val="0"/>
          <w:numId w:val="5"/>
        </w:numPr>
        <w:spacing w:before="0" w:after="0"/>
        <w:rPr>
          <w:sz w:val="24"/>
          <w:szCs w:val="24"/>
        </w:rPr>
      </w:pPr>
      <w:r>
        <w:rPr>
          <w:sz w:val="24"/>
          <w:szCs w:val="24"/>
        </w:rPr>
        <w:t xml:space="preserve">The Panel </w:t>
      </w:r>
      <w:r w:rsidRPr="0063211B">
        <w:rPr>
          <w:sz w:val="24"/>
          <w:szCs w:val="24"/>
        </w:rPr>
        <w:t>discussed the provider's claim that it is impossible for educators to discuss every aspect of each day with every child, and to have an educator present at each activity. The Panel noted that while that may be the case, the provider failed to submit further examples of its discussions where it had responded to children's ideas and play, and used intentional teaching to scaffold and extend each child's learning.</w:t>
      </w:r>
    </w:p>
    <w:p w:rsidR="002E609D" w:rsidRPr="0063211B" w:rsidRDefault="002E609D" w:rsidP="002E609D">
      <w:pPr>
        <w:pStyle w:val="ListParagraph"/>
        <w:spacing w:before="0" w:after="0"/>
        <w:ind w:left="680"/>
        <w:rPr>
          <w:sz w:val="24"/>
          <w:szCs w:val="24"/>
        </w:rPr>
      </w:pPr>
    </w:p>
    <w:p w:rsidR="002E609D" w:rsidRPr="0063211B" w:rsidRDefault="002E609D" w:rsidP="002E609D">
      <w:pPr>
        <w:pStyle w:val="ListParagraph"/>
        <w:numPr>
          <w:ilvl w:val="0"/>
          <w:numId w:val="5"/>
        </w:numPr>
        <w:spacing w:before="0" w:after="0"/>
        <w:rPr>
          <w:sz w:val="24"/>
          <w:szCs w:val="24"/>
        </w:rPr>
      </w:pPr>
      <w:r w:rsidRPr="0063211B">
        <w:rPr>
          <w:sz w:val="24"/>
          <w:szCs w:val="24"/>
        </w:rPr>
        <w:t xml:space="preserve">The Panel concluded that it was unable to find sufficient evidence in the documents presented to amend the rating for element 1.2.2. Therefore, the </w:t>
      </w:r>
      <w:r w:rsidR="00B25E96">
        <w:rPr>
          <w:sz w:val="24"/>
          <w:szCs w:val="24"/>
        </w:rPr>
        <w:t xml:space="preserve">element </w:t>
      </w:r>
      <w:r w:rsidRPr="0063211B">
        <w:rPr>
          <w:sz w:val="24"/>
          <w:szCs w:val="24"/>
        </w:rPr>
        <w:t>remains a</w:t>
      </w:r>
      <w:r w:rsidR="00DF0B15">
        <w:rPr>
          <w:sz w:val="24"/>
          <w:szCs w:val="24"/>
        </w:rPr>
        <w:t>s</w:t>
      </w:r>
      <w:r w:rsidRPr="0063211B">
        <w:rPr>
          <w:sz w:val="24"/>
          <w:szCs w:val="24"/>
        </w:rPr>
        <w:t xml:space="preserve"> 'not met'.</w:t>
      </w:r>
    </w:p>
    <w:p w:rsidR="002E609D" w:rsidRPr="00961FFD" w:rsidRDefault="002E609D" w:rsidP="002E609D">
      <w:pPr>
        <w:pStyle w:val="ListParagraph"/>
        <w:spacing w:before="0" w:after="0"/>
        <w:ind w:left="680"/>
        <w:rPr>
          <w:sz w:val="24"/>
          <w:szCs w:val="24"/>
        </w:rPr>
      </w:pPr>
    </w:p>
    <w:p w:rsidR="002E609D" w:rsidRPr="00D06DC2" w:rsidRDefault="002E609D" w:rsidP="002E609D">
      <w:pPr>
        <w:spacing w:before="0" w:after="0"/>
        <w:rPr>
          <w:i/>
          <w:sz w:val="24"/>
          <w:szCs w:val="24"/>
        </w:rPr>
      </w:pPr>
      <w:r w:rsidRPr="00D06DC2">
        <w:rPr>
          <w:i/>
          <w:sz w:val="24"/>
          <w:szCs w:val="24"/>
        </w:rPr>
        <w:t>Element 1.2.3</w:t>
      </w:r>
    </w:p>
    <w:p w:rsidR="002E609D" w:rsidRPr="007F2E88" w:rsidRDefault="002E609D" w:rsidP="002E609D">
      <w:pPr>
        <w:spacing w:before="0" w:after="0"/>
        <w:rPr>
          <w:sz w:val="24"/>
          <w:szCs w:val="24"/>
        </w:rPr>
      </w:pPr>
    </w:p>
    <w:p w:rsidR="002E609D" w:rsidRDefault="002E609D" w:rsidP="002E609D">
      <w:pPr>
        <w:pStyle w:val="ListParagraph"/>
        <w:numPr>
          <w:ilvl w:val="0"/>
          <w:numId w:val="5"/>
        </w:numPr>
        <w:spacing w:before="0" w:after="0"/>
        <w:rPr>
          <w:sz w:val="24"/>
          <w:szCs w:val="24"/>
        </w:rPr>
      </w:pPr>
      <w:r w:rsidRPr="00CD6DCB">
        <w:rPr>
          <w:sz w:val="24"/>
          <w:szCs w:val="24"/>
        </w:rPr>
        <w:t>Element 1.2.3 requires</w:t>
      </w:r>
      <w:r>
        <w:rPr>
          <w:sz w:val="24"/>
          <w:szCs w:val="24"/>
        </w:rPr>
        <w:t xml:space="preserve"> that</w:t>
      </w:r>
      <w:r w:rsidRPr="00CD6DCB">
        <w:rPr>
          <w:sz w:val="24"/>
          <w:szCs w:val="24"/>
        </w:rPr>
        <w:t>:</w:t>
      </w:r>
      <w:r>
        <w:rPr>
          <w:sz w:val="24"/>
          <w:szCs w:val="24"/>
        </w:rPr>
        <w:br/>
        <w:t>‘</w:t>
      </w:r>
      <w:r w:rsidRPr="00CD6DCB">
        <w:rPr>
          <w:sz w:val="24"/>
          <w:szCs w:val="24"/>
        </w:rPr>
        <w:t>Critical reflection on children’s learning and development, both as individuals and in groups, is regularly used to implement the program</w:t>
      </w:r>
      <w:r>
        <w:rPr>
          <w:sz w:val="24"/>
          <w:szCs w:val="24"/>
        </w:rPr>
        <w:t>’</w:t>
      </w:r>
      <w:r w:rsidRPr="00CD6DCB">
        <w:rPr>
          <w:sz w:val="24"/>
          <w:szCs w:val="24"/>
        </w:rPr>
        <w:t>.</w:t>
      </w:r>
    </w:p>
    <w:p w:rsidR="002E609D" w:rsidRDefault="002E609D" w:rsidP="002E609D">
      <w:pPr>
        <w:pStyle w:val="ListParagraph"/>
        <w:spacing w:before="0" w:after="0"/>
        <w:ind w:left="680"/>
        <w:rPr>
          <w:sz w:val="24"/>
          <w:szCs w:val="24"/>
        </w:rPr>
      </w:pPr>
    </w:p>
    <w:p w:rsidR="002E609D" w:rsidRPr="00ED7EE7" w:rsidRDefault="002E609D" w:rsidP="002E609D">
      <w:pPr>
        <w:pStyle w:val="ListParagraph"/>
        <w:numPr>
          <w:ilvl w:val="0"/>
          <w:numId w:val="5"/>
        </w:numPr>
        <w:spacing w:before="0" w:after="0"/>
        <w:rPr>
          <w:sz w:val="24"/>
          <w:szCs w:val="24"/>
        </w:rPr>
      </w:pPr>
      <w:r>
        <w:rPr>
          <w:rFonts w:cs="Arial"/>
          <w:color w:val="000000"/>
          <w:sz w:val="24"/>
          <w:szCs w:val="24"/>
        </w:rPr>
        <w:t xml:space="preserve">The regulatory authority states in its findings at first tier review that, </w:t>
      </w:r>
      <w:r w:rsidRPr="00ED7EE7">
        <w:rPr>
          <w:rFonts w:cs="Arial"/>
          <w:color w:val="000000"/>
          <w:sz w:val="24"/>
          <w:szCs w:val="24"/>
        </w:rPr>
        <w:t xml:space="preserve">while educators are reflecting on children’s experiences and are sometimes using this information to plan follow up activities, there is little evidence that critical reflection on the way in which the environment is planned or educator’s teaching practices have influenced what happens at the service. Similarly, the regulatory authority states that educators have not explored how they might change their practice, change the environment, or change the routine to scaffold or extend children’s thinking. </w:t>
      </w:r>
    </w:p>
    <w:p w:rsidR="002E609D" w:rsidRPr="008B296D" w:rsidRDefault="002E609D" w:rsidP="002E609D">
      <w:pPr>
        <w:pStyle w:val="ListParagraph"/>
        <w:numPr>
          <w:ilvl w:val="0"/>
          <w:numId w:val="5"/>
        </w:numPr>
        <w:autoSpaceDE w:val="0"/>
        <w:autoSpaceDN w:val="0"/>
        <w:adjustRightInd w:val="0"/>
        <w:spacing w:before="0" w:after="0"/>
        <w:rPr>
          <w:rFonts w:cs="Arial"/>
          <w:color w:val="000000"/>
          <w:sz w:val="24"/>
          <w:szCs w:val="24"/>
        </w:rPr>
      </w:pPr>
      <w:r>
        <w:rPr>
          <w:rFonts w:cs="Arial"/>
          <w:color w:val="000000"/>
          <w:sz w:val="24"/>
          <w:szCs w:val="24"/>
        </w:rPr>
        <w:lastRenderedPageBreak/>
        <w:t>In its application for second tier review, t</w:t>
      </w:r>
      <w:r w:rsidRPr="008B296D">
        <w:rPr>
          <w:rFonts w:cs="Arial"/>
          <w:color w:val="000000"/>
          <w:sz w:val="24"/>
          <w:szCs w:val="24"/>
        </w:rPr>
        <w:t>he provider states that in its view, critical reflection occurs on planned activities, observations, children’s interests or information from families and also from teacher initiated activities. The provider also claims that educators link the critical reflection to the Early Years Learning Framework. The provider claims that both the educators ‘interviewed’ on the day of the assessment and rating visit, had stated that the assessors only ‘flicked through’ one of their journals.</w:t>
      </w:r>
    </w:p>
    <w:p w:rsidR="002E609D" w:rsidRDefault="002E609D" w:rsidP="002E609D">
      <w:pPr>
        <w:pStyle w:val="ListParagraph"/>
        <w:spacing w:before="0" w:after="0"/>
        <w:ind w:left="680"/>
        <w:rPr>
          <w:sz w:val="24"/>
          <w:szCs w:val="24"/>
        </w:rPr>
      </w:pPr>
    </w:p>
    <w:p w:rsidR="002E609D" w:rsidRPr="00CD6DCB" w:rsidRDefault="002E609D" w:rsidP="002E609D">
      <w:pPr>
        <w:pStyle w:val="ListParagraph"/>
        <w:numPr>
          <w:ilvl w:val="0"/>
          <w:numId w:val="5"/>
        </w:numPr>
        <w:spacing w:before="0" w:after="0"/>
        <w:rPr>
          <w:sz w:val="24"/>
          <w:szCs w:val="24"/>
        </w:rPr>
      </w:pPr>
      <w:r w:rsidRPr="00CD6DCB">
        <w:rPr>
          <w:sz w:val="24"/>
          <w:szCs w:val="24"/>
        </w:rPr>
        <w:t xml:space="preserve">The Panel concluded that the documentation submitted by the provider </w:t>
      </w:r>
      <w:r>
        <w:rPr>
          <w:sz w:val="24"/>
          <w:szCs w:val="24"/>
        </w:rPr>
        <w:t xml:space="preserve">showed detailed observations about the children. However, it </w:t>
      </w:r>
      <w:r w:rsidRPr="00CD6DCB">
        <w:rPr>
          <w:sz w:val="24"/>
          <w:szCs w:val="24"/>
        </w:rPr>
        <w:t xml:space="preserve">did not demonstrate </w:t>
      </w:r>
      <w:r>
        <w:rPr>
          <w:sz w:val="24"/>
          <w:szCs w:val="24"/>
        </w:rPr>
        <w:t xml:space="preserve">how those observations were </w:t>
      </w:r>
      <w:r w:rsidRPr="00CD6DCB">
        <w:rPr>
          <w:sz w:val="24"/>
          <w:szCs w:val="24"/>
        </w:rPr>
        <w:t>critical</w:t>
      </w:r>
      <w:r>
        <w:rPr>
          <w:sz w:val="24"/>
          <w:szCs w:val="24"/>
        </w:rPr>
        <w:t>ly</w:t>
      </w:r>
      <w:r w:rsidRPr="00CD6DCB">
        <w:rPr>
          <w:sz w:val="24"/>
          <w:szCs w:val="24"/>
        </w:rPr>
        <w:t xml:space="preserve"> reflect</w:t>
      </w:r>
      <w:r>
        <w:rPr>
          <w:sz w:val="24"/>
          <w:szCs w:val="24"/>
        </w:rPr>
        <w:t>ed upon and were regularly used to</w:t>
      </w:r>
      <w:r w:rsidRPr="00CD6DCB">
        <w:rPr>
          <w:sz w:val="24"/>
          <w:szCs w:val="24"/>
        </w:rPr>
        <w:t xml:space="preserve"> develop </w:t>
      </w:r>
      <w:r>
        <w:rPr>
          <w:sz w:val="24"/>
          <w:szCs w:val="24"/>
        </w:rPr>
        <w:t xml:space="preserve">and </w:t>
      </w:r>
      <w:r w:rsidRPr="00CD6DCB">
        <w:rPr>
          <w:sz w:val="24"/>
          <w:szCs w:val="24"/>
        </w:rPr>
        <w:t>implement the program. The Panel agreed that while the provider submitted a number of observations of children's experiences, there was insufficient evidence that demonstrated critical reflection.</w:t>
      </w:r>
    </w:p>
    <w:p w:rsidR="002E609D" w:rsidRPr="00CD6DCB"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CD6DCB">
        <w:rPr>
          <w:sz w:val="24"/>
          <w:szCs w:val="24"/>
        </w:rPr>
        <w:t>Therefore, the Panel agreed that element 1.2.3 remains a</w:t>
      </w:r>
      <w:r w:rsidR="00DF0B15">
        <w:rPr>
          <w:sz w:val="24"/>
          <w:szCs w:val="24"/>
        </w:rPr>
        <w:t>s</w:t>
      </w:r>
      <w:r w:rsidRPr="00CD6DCB">
        <w:rPr>
          <w:sz w:val="24"/>
          <w:szCs w:val="24"/>
        </w:rPr>
        <w:t xml:space="preserve"> 'not met'.</w:t>
      </w:r>
    </w:p>
    <w:p w:rsidR="002E609D" w:rsidRPr="009E0D99" w:rsidRDefault="002E609D" w:rsidP="002E609D">
      <w:pPr>
        <w:pStyle w:val="ListParagraph"/>
        <w:rPr>
          <w:sz w:val="24"/>
          <w:szCs w:val="24"/>
        </w:rPr>
      </w:pPr>
    </w:p>
    <w:p w:rsidR="002E609D" w:rsidRDefault="002E609D" w:rsidP="002E609D">
      <w:pPr>
        <w:spacing w:before="0" w:after="0"/>
        <w:rPr>
          <w:b/>
          <w:sz w:val="24"/>
          <w:szCs w:val="24"/>
        </w:rPr>
      </w:pPr>
      <w:r w:rsidRPr="00E57B5B">
        <w:rPr>
          <w:b/>
          <w:sz w:val="24"/>
          <w:szCs w:val="24"/>
        </w:rPr>
        <w:t>Standard 2.2</w:t>
      </w:r>
    </w:p>
    <w:p w:rsidR="00DF0B15" w:rsidRPr="0096463C" w:rsidRDefault="00DF0B15" w:rsidP="002E609D">
      <w:pPr>
        <w:spacing w:before="0" w:after="0"/>
        <w:rPr>
          <w:b/>
          <w:sz w:val="24"/>
          <w:szCs w:val="24"/>
        </w:rPr>
      </w:pPr>
    </w:p>
    <w:p w:rsidR="00DF0B15" w:rsidRDefault="00DF0B15" w:rsidP="00DF0B15">
      <w:pPr>
        <w:pStyle w:val="ListParagraph"/>
        <w:numPr>
          <w:ilvl w:val="0"/>
          <w:numId w:val="5"/>
        </w:numPr>
        <w:spacing w:before="0" w:after="0"/>
        <w:rPr>
          <w:sz w:val="24"/>
          <w:szCs w:val="24"/>
        </w:rPr>
      </w:pPr>
      <w:r>
        <w:rPr>
          <w:sz w:val="24"/>
          <w:szCs w:val="24"/>
        </w:rPr>
        <w:t>Standard 2.2 is that:</w:t>
      </w:r>
    </w:p>
    <w:p w:rsidR="002E609D" w:rsidRPr="00DF0B15" w:rsidRDefault="002E609D" w:rsidP="00DF0B15">
      <w:pPr>
        <w:pStyle w:val="ListParagraph"/>
        <w:spacing w:before="0" w:after="0"/>
        <w:ind w:left="680" w:firstLine="0"/>
        <w:rPr>
          <w:sz w:val="24"/>
          <w:szCs w:val="24"/>
        </w:rPr>
      </w:pPr>
      <w:r w:rsidRPr="00DF0B15">
        <w:rPr>
          <w:sz w:val="24"/>
          <w:szCs w:val="24"/>
        </w:rPr>
        <w:t>‘Healthy eating and physical activity are embedded in the program for children’.</w:t>
      </w:r>
    </w:p>
    <w:p w:rsidR="002E609D" w:rsidRPr="007F2E88" w:rsidRDefault="002E609D" w:rsidP="002E609D">
      <w:pPr>
        <w:pStyle w:val="ListParagraph"/>
        <w:spacing w:before="0" w:after="0"/>
        <w:rPr>
          <w:sz w:val="24"/>
          <w:szCs w:val="24"/>
        </w:rPr>
      </w:pPr>
    </w:p>
    <w:p w:rsidR="002E609D" w:rsidRPr="00E56EA5" w:rsidRDefault="002E609D" w:rsidP="002E609D">
      <w:pPr>
        <w:pStyle w:val="ListParagraph"/>
        <w:numPr>
          <w:ilvl w:val="0"/>
          <w:numId w:val="5"/>
        </w:numPr>
        <w:spacing w:before="0" w:after="0"/>
        <w:rPr>
          <w:sz w:val="24"/>
          <w:szCs w:val="24"/>
        </w:rPr>
      </w:pPr>
      <w:r w:rsidRPr="00E56EA5">
        <w:rPr>
          <w:sz w:val="24"/>
          <w:szCs w:val="24"/>
        </w:rPr>
        <w:t xml:space="preserve">It is made up of </w:t>
      </w:r>
      <w:r>
        <w:rPr>
          <w:sz w:val="24"/>
          <w:szCs w:val="24"/>
        </w:rPr>
        <w:t xml:space="preserve">two separate elements, one of which is </w:t>
      </w:r>
      <w:r w:rsidRPr="00E56EA5">
        <w:rPr>
          <w:sz w:val="24"/>
          <w:szCs w:val="24"/>
        </w:rPr>
        <w:t>under review.</w:t>
      </w:r>
    </w:p>
    <w:p w:rsidR="002E609D" w:rsidRPr="007F2E88" w:rsidRDefault="002E609D" w:rsidP="002E609D">
      <w:pPr>
        <w:pStyle w:val="ListParagraph"/>
        <w:spacing w:before="0" w:after="0"/>
        <w:rPr>
          <w:sz w:val="24"/>
          <w:szCs w:val="24"/>
        </w:rPr>
      </w:pPr>
    </w:p>
    <w:p w:rsidR="002E609D" w:rsidRPr="007F2E88" w:rsidRDefault="002E609D" w:rsidP="002E609D">
      <w:pPr>
        <w:spacing w:before="0" w:after="0"/>
        <w:rPr>
          <w:i/>
          <w:sz w:val="24"/>
          <w:szCs w:val="24"/>
        </w:rPr>
      </w:pPr>
      <w:r>
        <w:rPr>
          <w:i/>
          <w:sz w:val="24"/>
          <w:szCs w:val="24"/>
        </w:rPr>
        <w:t>Element 2.2.2</w:t>
      </w:r>
    </w:p>
    <w:p w:rsidR="002E609D" w:rsidRPr="007F2E88" w:rsidRDefault="002E609D" w:rsidP="002E609D">
      <w:pPr>
        <w:spacing w:before="0" w:after="0"/>
        <w:rPr>
          <w:sz w:val="24"/>
          <w:szCs w:val="24"/>
        </w:rPr>
      </w:pPr>
    </w:p>
    <w:p w:rsidR="002E609D" w:rsidRDefault="002E609D" w:rsidP="002E609D">
      <w:pPr>
        <w:pStyle w:val="ListParagraph"/>
        <w:numPr>
          <w:ilvl w:val="0"/>
          <w:numId w:val="5"/>
        </w:numPr>
        <w:spacing w:before="0" w:after="0"/>
        <w:rPr>
          <w:sz w:val="24"/>
          <w:szCs w:val="24"/>
        </w:rPr>
      </w:pPr>
      <w:r>
        <w:rPr>
          <w:sz w:val="24"/>
          <w:szCs w:val="24"/>
        </w:rPr>
        <w:t>Element 2.2.2</w:t>
      </w:r>
      <w:r w:rsidRPr="00E56EA5">
        <w:rPr>
          <w:sz w:val="24"/>
          <w:szCs w:val="24"/>
        </w:rPr>
        <w:t xml:space="preserve"> requires</w:t>
      </w:r>
      <w:r>
        <w:rPr>
          <w:sz w:val="24"/>
          <w:szCs w:val="24"/>
        </w:rPr>
        <w:t xml:space="preserve"> that:</w:t>
      </w:r>
      <w:r>
        <w:rPr>
          <w:sz w:val="24"/>
          <w:szCs w:val="24"/>
        </w:rPr>
        <w:br/>
        <w:t>‘</w:t>
      </w:r>
      <w:r w:rsidRPr="00455992">
        <w:rPr>
          <w:sz w:val="24"/>
          <w:szCs w:val="24"/>
        </w:rPr>
        <w:t>Physical activity is promoted through planned and spontaneous experiences and is</w:t>
      </w:r>
      <w:r>
        <w:rPr>
          <w:sz w:val="24"/>
          <w:szCs w:val="24"/>
        </w:rPr>
        <w:t xml:space="preserve"> </w:t>
      </w:r>
      <w:r w:rsidRPr="00455992">
        <w:rPr>
          <w:sz w:val="24"/>
          <w:szCs w:val="24"/>
        </w:rPr>
        <w:t>appropriate for each child</w:t>
      </w:r>
      <w:r>
        <w:rPr>
          <w:sz w:val="24"/>
          <w:szCs w:val="24"/>
        </w:rPr>
        <w:t>’</w:t>
      </w:r>
      <w:r w:rsidRPr="00455992">
        <w:rPr>
          <w:sz w:val="24"/>
          <w:szCs w:val="24"/>
        </w:rPr>
        <w:t>.</w:t>
      </w:r>
    </w:p>
    <w:p w:rsidR="002E609D" w:rsidRDefault="002E609D" w:rsidP="002E609D">
      <w:pPr>
        <w:pStyle w:val="ListParagraph"/>
        <w:spacing w:before="0" w:after="0"/>
        <w:ind w:left="680"/>
        <w:rPr>
          <w:sz w:val="24"/>
          <w:szCs w:val="24"/>
        </w:rPr>
      </w:pPr>
    </w:p>
    <w:p w:rsidR="002E609D" w:rsidRPr="009E0D99" w:rsidRDefault="002E609D" w:rsidP="002E609D">
      <w:pPr>
        <w:pStyle w:val="ListParagraph"/>
        <w:numPr>
          <w:ilvl w:val="0"/>
          <w:numId w:val="5"/>
        </w:numPr>
        <w:spacing w:before="0" w:after="0"/>
        <w:ind w:left="720" w:hanging="607"/>
        <w:rPr>
          <w:sz w:val="24"/>
          <w:szCs w:val="24"/>
        </w:rPr>
      </w:pPr>
      <w:r>
        <w:rPr>
          <w:sz w:val="24"/>
          <w:szCs w:val="24"/>
        </w:rPr>
        <w:t xml:space="preserve">The regulatory authority states in its final Report that </w:t>
      </w:r>
      <w:r>
        <w:rPr>
          <w:rFonts w:cs="Arial"/>
          <w:color w:val="000000"/>
          <w:sz w:val="24"/>
          <w:szCs w:val="24"/>
        </w:rPr>
        <w:t>the service</w:t>
      </w:r>
      <w:r w:rsidR="00DF0B15">
        <w:rPr>
          <w:rFonts w:cs="Arial"/>
          <w:color w:val="000000"/>
          <w:sz w:val="24"/>
          <w:szCs w:val="24"/>
        </w:rPr>
        <w:t>’s</w:t>
      </w:r>
      <w:r>
        <w:rPr>
          <w:rFonts w:cs="Arial"/>
          <w:color w:val="000000"/>
          <w:sz w:val="24"/>
          <w:szCs w:val="24"/>
        </w:rPr>
        <w:t xml:space="preserve"> routine includes outdoor play to provide opportunities for children to participate in physical activity. However, the service follows a winter and summer routine and physical activity only occurs in the afternoons in winter. Alternative gross motor activities are not offered indoors. The indoor program is structured and there is no provision for spontaneous experiences.</w:t>
      </w:r>
    </w:p>
    <w:p w:rsidR="002E609D" w:rsidRPr="009E0D99" w:rsidRDefault="002E609D" w:rsidP="002E609D">
      <w:pPr>
        <w:pStyle w:val="ListParagraph"/>
        <w:rPr>
          <w:sz w:val="24"/>
          <w:szCs w:val="24"/>
        </w:rPr>
      </w:pPr>
    </w:p>
    <w:p w:rsidR="002E609D" w:rsidRPr="009E0D99" w:rsidRDefault="002E609D" w:rsidP="002E609D">
      <w:pPr>
        <w:pStyle w:val="ListParagraph"/>
        <w:numPr>
          <w:ilvl w:val="0"/>
          <w:numId w:val="5"/>
        </w:numPr>
        <w:spacing w:before="0" w:after="0"/>
        <w:ind w:left="720" w:hanging="607"/>
        <w:rPr>
          <w:sz w:val="24"/>
          <w:szCs w:val="24"/>
        </w:rPr>
      </w:pPr>
      <w:r w:rsidRPr="009E0D99">
        <w:rPr>
          <w:sz w:val="24"/>
          <w:szCs w:val="24"/>
        </w:rPr>
        <w:t>In its application for sec</w:t>
      </w:r>
      <w:r>
        <w:rPr>
          <w:sz w:val="24"/>
          <w:szCs w:val="24"/>
        </w:rPr>
        <w:t xml:space="preserve">ond tier review, the </w:t>
      </w:r>
      <w:r w:rsidRPr="009E0D99">
        <w:rPr>
          <w:sz w:val="24"/>
          <w:szCs w:val="24"/>
        </w:rPr>
        <w:t xml:space="preserve">provider confirms that at the time of the assessment and rating visit, the service was in its winter program. The </w:t>
      </w:r>
      <w:r w:rsidRPr="009E0D99">
        <w:rPr>
          <w:sz w:val="24"/>
          <w:szCs w:val="24"/>
        </w:rPr>
        <w:lastRenderedPageBreak/>
        <w:t>provider states that as a result of the outdoor area being wet in the mornings and the weather being cold, the children stay indoors. The provider further states that children sang action songs during the day, and spent the afternoon outdoors where they were able to engage in a variety of activities. The provider claims that the assessors spent no longer than 10-15 minutes outdoors, and during this time they checked equipment.</w:t>
      </w:r>
      <w:r>
        <w:rPr>
          <w:sz w:val="24"/>
          <w:szCs w:val="24"/>
        </w:rPr>
        <w:t xml:space="preserve"> </w:t>
      </w:r>
      <w:r w:rsidRPr="009E0D99">
        <w:rPr>
          <w:sz w:val="24"/>
          <w:szCs w:val="24"/>
        </w:rPr>
        <w:t xml:space="preserve">The provider claims action songs, playing instruments, marching around the room and moving through transitions as animals is sufficient physical activity when children will also be going outdoors. </w:t>
      </w:r>
    </w:p>
    <w:p w:rsidR="002E609D" w:rsidRPr="009E0D99" w:rsidRDefault="002E609D" w:rsidP="002E609D">
      <w:pPr>
        <w:spacing w:before="0" w:after="0"/>
        <w:rPr>
          <w:rFonts w:cs="Arial"/>
          <w:color w:val="000000"/>
          <w:sz w:val="24"/>
          <w:szCs w:val="24"/>
        </w:rPr>
      </w:pPr>
    </w:p>
    <w:p w:rsidR="002E609D" w:rsidRPr="009E0D99" w:rsidRDefault="002E609D" w:rsidP="002E609D">
      <w:pPr>
        <w:pStyle w:val="ListParagraph"/>
        <w:numPr>
          <w:ilvl w:val="0"/>
          <w:numId w:val="5"/>
        </w:numPr>
        <w:spacing w:before="0" w:after="0"/>
        <w:ind w:left="720" w:hanging="607"/>
        <w:rPr>
          <w:rFonts w:cs="Arial"/>
          <w:color w:val="000000"/>
          <w:sz w:val="24"/>
          <w:szCs w:val="24"/>
        </w:rPr>
      </w:pPr>
      <w:r w:rsidRPr="009E0D99">
        <w:rPr>
          <w:rFonts w:cs="Arial"/>
          <w:color w:val="000000"/>
          <w:sz w:val="24"/>
          <w:szCs w:val="24"/>
        </w:rPr>
        <w:t>The Panel noted that element 2.2.2 sets a high standard.</w:t>
      </w:r>
    </w:p>
    <w:p w:rsidR="002E609D" w:rsidRPr="009E0D99" w:rsidRDefault="002E609D" w:rsidP="002E609D">
      <w:pPr>
        <w:pStyle w:val="ListParagraph"/>
        <w:spacing w:before="0" w:after="0"/>
        <w:rPr>
          <w:rFonts w:cs="Arial"/>
          <w:color w:val="000000"/>
          <w:sz w:val="24"/>
          <w:szCs w:val="24"/>
        </w:rPr>
      </w:pPr>
    </w:p>
    <w:p w:rsidR="002E609D" w:rsidRPr="003A2985" w:rsidRDefault="002E609D" w:rsidP="002E609D">
      <w:pPr>
        <w:pStyle w:val="ListParagraph"/>
        <w:numPr>
          <w:ilvl w:val="0"/>
          <w:numId w:val="5"/>
        </w:numPr>
        <w:spacing w:before="0" w:after="0"/>
        <w:ind w:left="720" w:hanging="607"/>
        <w:rPr>
          <w:rFonts w:cs="Arial"/>
          <w:color w:val="000000"/>
          <w:sz w:val="24"/>
          <w:szCs w:val="24"/>
        </w:rPr>
      </w:pPr>
      <w:r w:rsidRPr="009E0D99">
        <w:rPr>
          <w:rFonts w:cs="Arial"/>
          <w:color w:val="000000"/>
          <w:sz w:val="24"/>
          <w:szCs w:val="24"/>
        </w:rPr>
        <w:t xml:space="preserve">The Panel noted the provider’s claim that during the winter months the weather is too cold for children to be outdoors during the morning. The Panel agreed that the weather was not a satisfactory reason to not include outdoor play in the mornings of the winter program. </w:t>
      </w:r>
      <w:r>
        <w:rPr>
          <w:rFonts w:cs="Arial"/>
          <w:color w:val="000000"/>
          <w:sz w:val="24"/>
          <w:szCs w:val="24"/>
        </w:rPr>
        <w:t>The Panel suggested that children could be encouraged to wear appropriate clothing to allow them to go outside.</w:t>
      </w:r>
    </w:p>
    <w:p w:rsidR="002E609D" w:rsidRPr="009E0D99" w:rsidRDefault="002E609D" w:rsidP="002E609D">
      <w:pPr>
        <w:pStyle w:val="ListParagraph"/>
        <w:spacing w:before="0" w:after="0"/>
        <w:rPr>
          <w:rFonts w:cs="Arial"/>
          <w:color w:val="000000"/>
          <w:sz w:val="24"/>
          <w:szCs w:val="24"/>
        </w:rPr>
      </w:pPr>
    </w:p>
    <w:p w:rsidR="002E609D" w:rsidRPr="009E0D99" w:rsidRDefault="002E609D" w:rsidP="002E609D">
      <w:pPr>
        <w:pStyle w:val="ListParagraph"/>
        <w:numPr>
          <w:ilvl w:val="0"/>
          <w:numId w:val="5"/>
        </w:numPr>
        <w:spacing w:before="0" w:after="0"/>
        <w:ind w:left="720" w:hanging="607"/>
        <w:rPr>
          <w:rFonts w:cs="Arial"/>
          <w:color w:val="000000"/>
          <w:sz w:val="24"/>
          <w:szCs w:val="24"/>
        </w:rPr>
      </w:pPr>
      <w:r w:rsidRPr="009E0D99">
        <w:rPr>
          <w:rFonts w:cs="Arial"/>
          <w:color w:val="000000"/>
          <w:sz w:val="24"/>
          <w:szCs w:val="24"/>
        </w:rPr>
        <w:t xml:space="preserve">The Panel agreed that </w:t>
      </w:r>
      <w:r>
        <w:rPr>
          <w:rFonts w:cs="Arial"/>
          <w:color w:val="000000"/>
          <w:sz w:val="24"/>
          <w:szCs w:val="24"/>
        </w:rPr>
        <w:t xml:space="preserve">to meet element 2.2.2 </w:t>
      </w:r>
      <w:r w:rsidRPr="009E0D99">
        <w:rPr>
          <w:rFonts w:cs="Arial"/>
          <w:color w:val="000000"/>
          <w:sz w:val="24"/>
          <w:szCs w:val="24"/>
        </w:rPr>
        <w:t xml:space="preserve">educators </w:t>
      </w:r>
      <w:r>
        <w:rPr>
          <w:rFonts w:cs="Arial"/>
          <w:color w:val="000000"/>
          <w:sz w:val="24"/>
          <w:szCs w:val="24"/>
        </w:rPr>
        <w:t xml:space="preserve">would be expected to </w:t>
      </w:r>
      <w:r w:rsidRPr="009E0D99">
        <w:rPr>
          <w:rFonts w:cs="Arial"/>
          <w:color w:val="000000"/>
          <w:sz w:val="24"/>
          <w:szCs w:val="24"/>
        </w:rPr>
        <w:t>promot</w:t>
      </w:r>
      <w:r>
        <w:rPr>
          <w:rFonts w:cs="Arial"/>
          <w:color w:val="000000"/>
          <w:sz w:val="24"/>
          <w:szCs w:val="24"/>
        </w:rPr>
        <w:t>e</w:t>
      </w:r>
      <w:r w:rsidRPr="009E0D99">
        <w:rPr>
          <w:rFonts w:cs="Arial"/>
          <w:color w:val="000000"/>
          <w:sz w:val="24"/>
          <w:szCs w:val="24"/>
        </w:rPr>
        <w:t xml:space="preserve"> physical activity indoors</w:t>
      </w:r>
      <w:r>
        <w:rPr>
          <w:rFonts w:cs="Arial"/>
          <w:color w:val="000000"/>
          <w:sz w:val="24"/>
          <w:szCs w:val="24"/>
        </w:rPr>
        <w:t xml:space="preserve"> as well as outdoors</w:t>
      </w:r>
      <w:r w:rsidRPr="009E0D99">
        <w:rPr>
          <w:rFonts w:cs="Arial"/>
          <w:color w:val="000000"/>
          <w:sz w:val="24"/>
          <w:szCs w:val="24"/>
        </w:rPr>
        <w:t xml:space="preserve">. </w:t>
      </w:r>
    </w:p>
    <w:p w:rsidR="002E609D" w:rsidRPr="009E0D99" w:rsidRDefault="002E609D" w:rsidP="002E609D">
      <w:pPr>
        <w:pStyle w:val="ListParagraph"/>
        <w:spacing w:before="0" w:after="0"/>
        <w:rPr>
          <w:rFonts w:cs="Arial"/>
          <w:color w:val="000000"/>
          <w:sz w:val="24"/>
          <w:szCs w:val="24"/>
        </w:rPr>
      </w:pPr>
    </w:p>
    <w:p w:rsidR="002E609D" w:rsidRPr="009E0D99" w:rsidRDefault="002E609D" w:rsidP="002E609D">
      <w:pPr>
        <w:pStyle w:val="ListParagraph"/>
        <w:numPr>
          <w:ilvl w:val="0"/>
          <w:numId w:val="5"/>
        </w:numPr>
        <w:spacing w:before="0" w:after="0"/>
        <w:ind w:left="720" w:hanging="607"/>
        <w:rPr>
          <w:rFonts w:cs="Arial"/>
          <w:color w:val="000000"/>
          <w:sz w:val="24"/>
          <w:szCs w:val="24"/>
        </w:rPr>
      </w:pPr>
      <w:r w:rsidRPr="009E0D99">
        <w:rPr>
          <w:rFonts w:cs="Arial"/>
          <w:color w:val="000000"/>
          <w:sz w:val="24"/>
          <w:szCs w:val="24"/>
        </w:rPr>
        <w:t xml:space="preserve">The Panel disagreed with the provider’s claim that action songs, playing instruments, marching around the room and moving through transitions as animals demonstrates that the service promotes </w:t>
      </w:r>
      <w:r>
        <w:rPr>
          <w:rFonts w:cs="Arial"/>
          <w:color w:val="000000"/>
          <w:sz w:val="24"/>
          <w:szCs w:val="24"/>
        </w:rPr>
        <w:t xml:space="preserve">spontaneous </w:t>
      </w:r>
      <w:r w:rsidRPr="009E0D99">
        <w:rPr>
          <w:rFonts w:cs="Arial"/>
          <w:color w:val="000000"/>
          <w:sz w:val="24"/>
          <w:szCs w:val="24"/>
        </w:rPr>
        <w:t>physical activity.</w:t>
      </w:r>
    </w:p>
    <w:p w:rsidR="002E609D" w:rsidRPr="009E0D99" w:rsidRDefault="002E609D" w:rsidP="002E609D">
      <w:pPr>
        <w:pStyle w:val="ListParagraph"/>
        <w:spacing w:before="0" w:after="0"/>
        <w:rPr>
          <w:rFonts w:cs="Arial"/>
          <w:color w:val="000000"/>
          <w:sz w:val="24"/>
          <w:szCs w:val="24"/>
        </w:rPr>
      </w:pPr>
    </w:p>
    <w:p w:rsidR="002E609D" w:rsidRDefault="002E609D" w:rsidP="002E609D">
      <w:pPr>
        <w:pStyle w:val="ListParagraph"/>
        <w:numPr>
          <w:ilvl w:val="0"/>
          <w:numId w:val="5"/>
        </w:numPr>
        <w:spacing w:before="0" w:after="0"/>
        <w:ind w:left="720" w:hanging="607"/>
        <w:rPr>
          <w:rFonts w:cs="Arial"/>
          <w:color w:val="000000"/>
          <w:sz w:val="24"/>
          <w:szCs w:val="24"/>
        </w:rPr>
      </w:pPr>
      <w:r w:rsidRPr="009E0D99">
        <w:rPr>
          <w:rFonts w:cs="Arial"/>
          <w:color w:val="000000"/>
          <w:sz w:val="24"/>
          <w:szCs w:val="24"/>
        </w:rPr>
        <w:t xml:space="preserve">The Panel agreed that </w:t>
      </w:r>
      <w:r>
        <w:rPr>
          <w:rFonts w:cs="Arial"/>
          <w:color w:val="000000"/>
          <w:sz w:val="24"/>
          <w:szCs w:val="24"/>
        </w:rPr>
        <w:t>while</w:t>
      </w:r>
      <w:r w:rsidRPr="009E0D99">
        <w:rPr>
          <w:rFonts w:cs="Arial"/>
          <w:color w:val="000000"/>
          <w:sz w:val="24"/>
          <w:szCs w:val="24"/>
        </w:rPr>
        <w:t xml:space="preserve"> program documentation submitted by the provider</w:t>
      </w:r>
      <w:r>
        <w:rPr>
          <w:rFonts w:cs="Arial"/>
          <w:color w:val="000000"/>
          <w:sz w:val="24"/>
          <w:szCs w:val="24"/>
        </w:rPr>
        <w:t xml:space="preserve"> shows some planned physical activities, </w:t>
      </w:r>
      <w:r w:rsidRPr="009E0D99">
        <w:rPr>
          <w:rFonts w:cs="Arial"/>
          <w:color w:val="000000"/>
          <w:sz w:val="24"/>
          <w:szCs w:val="24"/>
        </w:rPr>
        <w:t xml:space="preserve">there is insufficient evidence to support a finding that physical activity is promoted through planned and spontaneous experiences and is appropriate for each child. Therefore, </w:t>
      </w:r>
      <w:r w:rsidR="00DF0B15">
        <w:rPr>
          <w:rFonts w:cs="Arial"/>
          <w:color w:val="000000"/>
          <w:sz w:val="24"/>
          <w:szCs w:val="24"/>
        </w:rPr>
        <w:t>element 2.2.2 remains as</w:t>
      </w:r>
      <w:r w:rsidRPr="009E0D99">
        <w:rPr>
          <w:rFonts w:cs="Arial"/>
          <w:color w:val="000000"/>
          <w:sz w:val="24"/>
          <w:szCs w:val="24"/>
        </w:rPr>
        <w:t xml:space="preserve"> ‘not met’. </w:t>
      </w:r>
    </w:p>
    <w:p w:rsidR="002E609D" w:rsidRPr="00E651A2" w:rsidRDefault="002E609D" w:rsidP="002E609D">
      <w:pPr>
        <w:pStyle w:val="ListParagraph"/>
        <w:rPr>
          <w:rFonts w:cs="Arial"/>
          <w:color w:val="000000"/>
          <w:sz w:val="24"/>
          <w:szCs w:val="24"/>
        </w:rPr>
      </w:pPr>
    </w:p>
    <w:p w:rsidR="002E609D" w:rsidRDefault="002E609D" w:rsidP="002E609D">
      <w:pPr>
        <w:spacing w:before="0" w:after="0"/>
        <w:rPr>
          <w:b/>
          <w:sz w:val="24"/>
          <w:szCs w:val="24"/>
        </w:rPr>
      </w:pPr>
      <w:r w:rsidRPr="000836FF">
        <w:rPr>
          <w:b/>
          <w:sz w:val="24"/>
          <w:szCs w:val="24"/>
        </w:rPr>
        <w:t>Standard 3.1</w:t>
      </w:r>
    </w:p>
    <w:p w:rsidR="00DF0B15" w:rsidRDefault="00DF0B15" w:rsidP="002E609D">
      <w:pPr>
        <w:spacing w:before="0" w:after="0"/>
        <w:rPr>
          <w:b/>
          <w:sz w:val="24"/>
          <w:szCs w:val="24"/>
        </w:rPr>
      </w:pPr>
    </w:p>
    <w:p w:rsidR="00DF0B15" w:rsidRDefault="002E609D" w:rsidP="00DF0B15">
      <w:pPr>
        <w:pStyle w:val="ListParagraph"/>
        <w:numPr>
          <w:ilvl w:val="0"/>
          <w:numId w:val="5"/>
        </w:numPr>
        <w:spacing w:before="0" w:after="0"/>
        <w:rPr>
          <w:sz w:val="24"/>
          <w:szCs w:val="24"/>
        </w:rPr>
      </w:pPr>
      <w:r w:rsidRPr="00E651A2">
        <w:rPr>
          <w:sz w:val="24"/>
          <w:szCs w:val="24"/>
        </w:rPr>
        <w:t>Standard 3.1 is that:</w:t>
      </w:r>
    </w:p>
    <w:p w:rsidR="002E609D" w:rsidRPr="00DF0B15" w:rsidRDefault="002E609D" w:rsidP="00DF0B15">
      <w:pPr>
        <w:pStyle w:val="ListParagraph"/>
        <w:spacing w:before="0" w:after="0"/>
        <w:ind w:left="680" w:firstLine="0"/>
        <w:rPr>
          <w:sz w:val="24"/>
          <w:szCs w:val="24"/>
        </w:rPr>
      </w:pPr>
      <w:r w:rsidRPr="00DF0B15">
        <w:rPr>
          <w:sz w:val="24"/>
          <w:szCs w:val="24"/>
        </w:rPr>
        <w:t>‘The design and location of the premises is appropriate for the operation of a service’.</w:t>
      </w:r>
    </w:p>
    <w:p w:rsidR="002E609D" w:rsidRDefault="002E609D" w:rsidP="002E609D">
      <w:pPr>
        <w:spacing w:before="0" w:after="0"/>
        <w:rPr>
          <w:b/>
          <w:sz w:val="24"/>
          <w:szCs w:val="24"/>
        </w:rPr>
      </w:pPr>
    </w:p>
    <w:p w:rsidR="002E609D" w:rsidRPr="00E56EA5" w:rsidRDefault="002E609D" w:rsidP="002E609D">
      <w:pPr>
        <w:pStyle w:val="ListParagraph"/>
        <w:numPr>
          <w:ilvl w:val="0"/>
          <w:numId w:val="5"/>
        </w:numPr>
        <w:spacing w:before="0" w:after="0"/>
        <w:rPr>
          <w:sz w:val="24"/>
          <w:szCs w:val="24"/>
        </w:rPr>
      </w:pPr>
      <w:r w:rsidRPr="00E56EA5">
        <w:rPr>
          <w:sz w:val="24"/>
          <w:szCs w:val="24"/>
        </w:rPr>
        <w:t xml:space="preserve">It is made up of </w:t>
      </w:r>
      <w:r>
        <w:rPr>
          <w:sz w:val="24"/>
          <w:szCs w:val="24"/>
        </w:rPr>
        <w:t xml:space="preserve">three separate elements, one of which is </w:t>
      </w:r>
      <w:r w:rsidRPr="00E56EA5">
        <w:rPr>
          <w:sz w:val="24"/>
          <w:szCs w:val="24"/>
        </w:rPr>
        <w:t>under review.</w:t>
      </w:r>
    </w:p>
    <w:p w:rsidR="002E609D" w:rsidRDefault="002E609D" w:rsidP="002E609D">
      <w:pPr>
        <w:spacing w:before="0" w:after="0"/>
        <w:rPr>
          <w:i/>
          <w:sz w:val="24"/>
          <w:szCs w:val="24"/>
        </w:rPr>
      </w:pPr>
      <w:r>
        <w:rPr>
          <w:i/>
          <w:sz w:val="24"/>
          <w:szCs w:val="24"/>
        </w:rPr>
        <w:t>Element 3.1.3</w:t>
      </w:r>
    </w:p>
    <w:p w:rsidR="00DF0B15" w:rsidRPr="008D029F" w:rsidRDefault="00DF0B15" w:rsidP="002E609D">
      <w:pPr>
        <w:spacing w:before="0" w:after="0"/>
        <w:rPr>
          <w:i/>
          <w:sz w:val="24"/>
          <w:szCs w:val="24"/>
        </w:rPr>
      </w:pPr>
    </w:p>
    <w:p w:rsidR="002E609D" w:rsidRDefault="002E609D" w:rsidP="002E609D">
      <w:pPr>
        <w:pStyle w:val="ListParagraph"/>
        <w:numPr>
          <w:ilvl w:val="0"/>
          <w:numId w:val="5"/>
        </w:numPr>
        <w:spacing w:before="0" w:after="0"/>
        <w:rPr>
          <w:sz w:val="24"/>
          <w:szCs w:val="24"/>
        </w:rPr>
      </w:pPr>
      <w:r>
        <w:rPr>
          <w:sz w:val="24"/>
          <w:szCs w:val="24"/>
        </w:rPr>
        <w:lastRenderedPageBreak/>
        <w:t>Element 3.1.3</w:t>
      </w:r>
      <w:r w:rsidRPr="00E56EA5">
        <w:rPr>
          <w:sz w:val="24"/>
          <w:szCs w:val="24"/>
        </w:rPr>
        <w:t xml:space="preserve"> requires</w:t>
      </w:r>
      <w:r>
        <w:rPr>
          <w:sz w:val="24"/>
          <w:szCs w:val="24"/>
        </w:rPr>
        <w:t xml:space="preserve"> that:</w:t>
      </w:r>
      <w:r>
        <w:rPr>
          <w:sz w:val="24"/>
          <w:szCs w:val="24"/>
        </w:rPr>
        <w:br/>
        <w:t>‘</w:t>
      </w:r>
      <w:r w:rsidRPr="00BE0C82">
        <w:rPr>
          <w:sz w:val="24"/>
          <w:szCs w:val="24"/>
        </w:rPr>
        <w:t>Facilities are designed or adapted to ensure access and participation by every child in the</w:t>
      </w:r>
      <w:r>
        <w:rPr>
          <w:sz w:val="24"/>
          <w:szCs w:val="24"/>
        </w:rPr>
        <w:t xml:space="preserve"> </w:t>
      </w:r>
      <w:r w:rsidRPr="00BE0C82">
        <w:rPr>
          <w:sz w:val="24"/>
          <w:szCs w:val="24"/>
        </w:rPr>
        <w:t>service and to allow flexible use, and interaction between indoor and outdoor space</w:t>
      </w:r>
      <w:r>
        <w:rPr>
          <w:sz w:val="24"/>
          <w:szCs w:val="24"/>
        </w:rPr>
        <w:t>’</w:t>
      </w:r>
      <w:r w:rsidRPr="00BE0C82">
        <w:rPr>
          <w:sz w:val="24"/>
          <w:szCs w:val="24"/>
        </w:rPr>
        <w:t>.</w:t>
      </w:r>
    </w:p>
    <w:p w:rsidR="002E609D" w:rsidRDefault="002E609D" w:rsidP="002E609D">
      <w:pPr>
        <w:pStyle w:val="ListParagraph"/>
        <w:spacing w:before="0" w:after="0"/>
        <w:ind w:left="680"/>
        <w:rPr>
          <w:sz w:val="24"/>
          <w:szCs w:val="24"/>
        </w:rPr>
      </w:pPr>
    </w:p>
    <w:p w:rsidR="002E609D" w:rsidRPr="00C11F0B" w:rsidRDefault="002E609D" w:rsidP="002E609D">
      <w:pPr>
        <w:pStyle w:val="ListParagraph"/>
        <w:numPr>
          <w:ilvl w:val="0"/>
          <w:numId w:val="5"/>
        </w:numPr>
        <w:spacing w:before="0" w:after="0"/>
        <w:rPr>
          <w:sz w:val="24"/>
          <w:szCs w:val="24"/>
        </w:rPr>
      </w:pPr>
      <w:r>
        <w:rPr>
          <w:sz w:val="24"/>
          <w:szCs w:val="24"/>
        </w:rPr>
        <w:t xml:space="preserve">The regulatory authority states in its final Report </w:t>
      </w:r>
      <w:r w:rsidRPr="00855B5F">
        <w:rPr>
          <w:rFonts w:cs="Arial"/>
          <w:color w:val="000000"/>
          <w:sz w:val="24"/>
          <w:szCs w:val="24"/>
        </w:rPr>
        <w:t>that interaction between the indoor and outdoor spaces is governed by a routine, allowing children to access outdoo</w:t>
      </w:r>
      <w:r>
        <w:rPr>
          <w:rFonts w:cs="Arial"/>
          <w:color w:val="000000"/>
          <w:sz w:val="24"/>
          <w:szCs w:val="24"/>
        </w:rPr>
        <w:t>r play space only at set times. Furthermore, t</w:t>
      </w:r>
      <w:r w:rsidRPr="00855B5F">
        <w:rPr>
          <w:rFonts w:cs="Arial"/>
          <w:color w:val="000000"/>
          <w:sz w:val="24"/>
          <w:szCs w:val="24"/>
        </w:rPr>
        <w:t xml:space="preserve">here is minimum open-shelving which restricts children from accessing resources independently and restricting flexibility of play. Experiences are set by the educators and resources are put out on the table for children. For example, the assessors observed children </w:t>
      </w:r>
      <w:r>
        <w:rPr>
          <w:rFonts w:cs="Arial"/>
          <w:color w:val="000000"/>
          <w:sz w:val="24"/>
          <w:szCs w:val="24"/>
        </w:rPr>
        <w:t xml:space="preserve">being </w:t>
      </w:r>
      <w:r w:rsidRPr="00855B5F">
        <w:rPr>
          <w:rFonts w:cs="Arial"/>
          <w:color w:val="000000"/>
          <w:sz w:val="24"/>
          <w:szCs w:val="24"/>
        </w:rPr>
        <w:t>provided with letters and num</w:t>
      </w:r>
      <w:r>
        <w:rPr>
          <w:rFonts w:cs="Arial"/>
          <w:color w:val="000000"/>
          <w:sz w:val="24"/>
          <w:szCs w:val="24"/>
        </w:rPr>
        <w:t>bers to play with the playdough;</w:t>
      </w:r>
      <w:r w:rsidRPr="00855B5F">
        <w:rPr>
          <w:rFonts w:cs="Arial"/>
          <w:color w:val="000000"/>
          <w:sz w:val="24"/>
          <w:szCs w:val="24"/>
        </w:rPr>
        <w:t xml:space="preserve"> children did not have an opportunity </w:t>
      </w:r>
      <w:r w:rsidR="009A14E8">
        <w:rPr>
          <w:rFonts w:cs="Arial"/>
          <w:color w:val="000000"/>
          <w:sz w:val="24"/>
          <w:szCs w:val="24"/>
        </w:rPr>
        <w:t xml:space="preserve">to </w:t>
      </w:r>
      <w:r w:rsidRPr="00855B5F">
        <w:rPr>
          <w:rFonts w:cs="Arial"/>
          <w:color w:val="000000"/>
          <w:sz w:val="24"/>
          <w:szCs w:val="24"/>
        </w:rPr>
        <w:t xml:space="preserve">access more resources for flexibility of play. </w:t>
      </w:r>
    </w:p>
    <w:p w:rsidR="002E609D" w:rsidRPr="00C11F0B" w:rsidRDefault="002E609D" w:rsidP="002E609D">
      <w:pPr>
        <w:pStyle w:val="ListParagraph"/>
        <w:rPr>
          <w:sz w:val="24"/>
          <w:szCs w:val="24"/>
        </w:rPr>
      </w:pPr>
    </w:p>
    <w:p w:rsidR="002E609D" w:rsidRDefault="002E609D" w:rsidP="002E609D">
      <w:pPr>
        <w:pStyle w:val="ListParagraph"/>
        <w:numPr>
          <w:ilvl w:val="0"/>
          <w:numId w:val="5"/>
        </w:numPr>
        <w:spacing w:before="0" w:after="0"/>
        <w:rPr>
          <w:sz w:val="24"/>
          <w:szCs w:val="24"/>
        </w:rPr>
      </w:pPr>
      <w:r w:rsidRPr="00E26BCE">
        <w:rPr>
          <w:sz w:val="24"/>
          <w:szCs w:val="24"/>
        </w:rPr>
        <w:t xml:space="preserve">In its application for second tier review, the provider states that in its view, it is using the space as best as possible. </w:t>
      </w:r>
    </w:p>
    <w:p w:rsidR="002E609D" w:rsidRPr="00E26BCE" w:rsidRDefault="002E609D" w:rsidP="002E609D">
      <w:pPr>
        <w:spacing w:before="0" w:after="0"/>
        <w:rPr>
          <w:sz w:val="24"/>
          <w:szCs w:val="24"/>
        </w:rPr>
      </w:pPr>
    </w:p>
    <w:p w:rsidR="002E609D" w:rsidRPr="002B0DC5" w:rsidRDefault="002E609D" w:rsidP="002E609D">
      <w:pPr>
        <w:pStyle w:val="ListParagraph"/>
        <w:numPr>
          <w:ilvl w:val="0"/>
          <w:numId w:val="5"/>
        </w:numPr>
        <w:spacing w:before="0" w:after="0"/>
        <w:rPr>
          <w:sz w:val="24"/>
          <w:szCs w:val="24"/>
        </w:rPr>
      </w:pPr>
      <w:r w:rsidRPr="002B0DC5">
        <w:rPr>
          <w:sz w:val="24"/>
          <w:szCs w:val="24"/>
        </w:rPr>
        <w:t>The provider challenges the assessors</w:t>
      </w:r>
      <w:r>
        <w:rPr>
          <w:sz w:val="24"/>
          <w:szCs w:val="24"/>
        </w:rPr>
        <w:t>’</w:t>
      </w:r>
      <w:r w:rsidRPr="002B0DC5">
        <w:rPr>
          <w:sz w:val="24"/>
          <w:szCs w:val="24"/>
        </w:rPr>
        <w:t xml:space="preserve"> statement that the service has a structured indoor/outdoor program and a set routine for indoo</w:t>
      </w:r>
      <w:r>
        <w:rPr>
          <w:sz w:val="24"/>
          <w:szCs w:val="24"/>
        </w:rPr>
        <w:t>r/</w:t>
      </w:r>
      <w:r w:rsidRPr="002B0DC5">
        <w:rPr>
          <w:sz w:val="24"/>
          <w:szCs w:val="24"/>
        </w:rPr>
        <w:t>outdoor play.</w:t>
      </w:r>
      <w:r w:rsidRPr="00662476">
        <w:rPr>
          <w:sz w:val="24"/>
          <w:szCs w:val="24"/>
        </w:rPr>
        <w:t xml:space="preserve"> The provider claims </w:t>
      </w:r>
      <w:r w:rsidRPr="002B0DC5">
        <w:rPr>
          <w:sz w:val="24"/>
          <w:szCs w:val="24"/>
        </w:rPr>
        <w:t xml:space="preserve">that the program that is displayed is an example of activities occurring throughout the day. The provider submitted copies of different programs offered throughout the seasons and of sample routines demonstrating flexibility. </w:t>
      </w:r>
    </w:p>
    <w:p w:rsidR="002E609D" w:rsidRPr="00C11F0B" w:rsidRDefault="002E609D" w:rsidP="002E609D">
      <w:pPr>
        <w:pStyle w:val="ListParagraph"/>
        <w:spacing w:before="0" w:after="0"/>
        <w:rPr>
          <w:rFonts w:cs="Arial"/>
          <w:color w:val="000000"/>
          <w:sz w:val="24"/>
          <w:szCs w:val="24"/>
        </w:rPr>
      </w:pPr>
    </w:p>
    <w:p w:rsidR="002E609D" w:rsidRPr="009D02C4" w:rsidRDefault="002E609D" w:rsidP="002E609D">
      <w:pPr>
        <w:pStyle w:val="ListParagraph"/>
        <w:numPr>
          <w:ilvl w:val="0"/>
          <w:numId w:val="5"/>
        </w:numPr>
        <w:spacing w:before="0" w:after="0"/>
        <w:ind w:left="720" w:hanging="607"/>
        <w:rPr>
          <w:rFonts w:cs="Arial"/>
          <w:color w:val="000000"/>
          <w:sz w:val="24"/>
          <w:szCs w:val="24"/>
        </w:rPr>
      </w:pPr>
      <w:r w:rsidRPr="00C11F0B">
        <w:rPr>
          <w:rFonts w:cs="Arial"/>
          <w:color w:val="000000"/>
          <w:sz w:val="24"/>
          <w:szCs w:val="24"/>
        </w:rPr>
        <w:t xml:space="preserve">The Panel </w:t>
      </w:r>
      <w:r>
        <w:rPr>
          <w:rFonts w:cs="Arial"/>
          <w:color w:val="000000"/>
          <w:sz w:val="24"/>
          <w:szCs w:val="24"/>
        </w:rPr>
        <w:t xml:space="preserve">noted that resources were stored in </w:t>
      </w:r>
      <w:r w:rsidRPr="00C11F0B">
        <w:rPr>
          <w:rFonts w:cs="Arial"/>
          <w:color w:val="000000"/>
          <w:sz w:val="24"/>
          <w:szCs w:val="24"/>
        </w:rPr>
        <w:t>containers</w:t>
      </w:r>
      <w:r>
        <w:rPr>
          <w:rFonts w:cs="Arial"/>
          <w:color w:val="000000"/>
          <w:sz w:val="24"/>
          <w:szCs w:val="24"/>
        </w:rPr>
        <w:t xml:space="preserve"> that </w:t>
      </w:r>
      <w:r w:rsidRPr="00C11F0B">
        <w:rPr>
          <w:rFonts w:cs="Arial"/>
          <w:color w:val="000000"/>
          <w:sz w:val="24"/>
          <w:szCs w:val="24"/>
        </w:rPr>
        <w:t xml:space="preserve">were not accessible by children unless they requested the resource from an educator. </w:t>
      </w:r>
      <w:r w:rsidRPr="009D02C4">
        <w:rPr>
          <w:rFonts w:cs="Arial"/>
          <w:color w:val="000000"/>
          <w:sz w:val="24"/>
          <w:szCs w:val="24"/>
        </w:rPr>
        <w:t>The provider</w:t>
      </w:r>
      <w:r>
        <w:rPr>
          <w:rFonts w:cs="Arial"/>
          <w:color w:val="000000"/>
          <w:sz w:val="24"/>
          <w:szCs w:val="24"/>
        </w:rPr>
        <w:t xml:space="preserve"> </w:t>
      </w:r>
      <w:r w:rsidRPr="009D02C4">
        <w:rPr>
          <w:rFonts w:cs="Arial"/>
          <w:color w:val="000000"/>
          <w:sz w:val="24"/>
          <w:szCs w:val="24"/>
        </w:rPr>
        <w:t>claim</w:t>
      </w:r>
      <w:r>
        <w:rPr>
          <w:rFonts w:cs="Arial"/>
          <w:color w:val="000000"/>
          <w:sz w:val="24"/>
          <w:szCs w:val="24"/>
        </w:rPr>
        <w:t>ed</w:t>
      </w:r>
      <w:r w:rsidRPr="009D02C4">
        <w:rPr>
          <w:rFonts w:cs="Arial"/>
          <w:color w:val="000000"/>
          <w:sz w:val="24"/>
          <w:szCs w:val="24"/>
        </w:rPr>
        <w:t xml:space="preserve"> that the layout of the service prevents it from using shelving. </w:t>
      </w:r>
      <w:r w:rsidRPr="00B8212C">
        <w:rPr>
          <w:rFonts w:cs="Arial"/>
          <w:color w:val="000000"/>
          <w:sz w:val="24"/>
          <w:szCs w:val="24"/>
        </w:rPr>
        <w:t>The Panel agreed that self-selection of resources would enhance children’s ideas and participation in the service.</w:t>
      </w:r>
      <w:r>
        <w:rPr>
          <w:rFonts w:cs="Arial"/>
          <w:color w:val="000000"/>
          <w:sz w:val="24"/>
          <w:szCs w:val="24"/>
        </w:rPr>
        <w:t xml:space="preserve"> </w:t>
      </w:r>
      <w:r w:rsidRPr="009D02C4">
        <w:rPr>
          <w:rFonts w:cs="Arial"/>
          <w:color w:val="000000"/>
          <w:sz w:val="24"/>
          <w:szCs w:val="24"/>
        </w:rPr>
        <w:t xml:space="preserve">The Panel agreed that </w:t>
      </w:r>
      <w:r>
        <w:rPr>
          <w:rFonts w:cs="Arial"/>
          <w:color w:val="000000"/>
          <w:sz w:val="24"/>
          <w:szCs w:val="24"/>
        </w:rPr>
        <w:t xml:space="preserve">the way the materials were stored did not </w:t>
      </w:r>
      <w:r w:rsidRPr="00C11F0B">
        <w:rPr>
          <w:rFonts w:cs="Arial"/>
          <w:color w:val="000000"/>
          <w:sz w:val="24"/>
          <w:szCs w:val="24"/>
        </w:rPr>
        <w:t>allow flexible use and interaction by every child in the service</w:t>
      </w:r>
      <w:r>
        <w:rPr>
          <w:rFonts w:cs="Arial"/>
          <w:color w:val="000000"/>
          <w:sz w:val="24"/>
          <w:szCs w:val="24"/>
        </w:rPr>
        <w:t>. It also agreed that</w:t>
      </w:r>
      <w:r w:rsidRPr="008C5E4C">
        <w:rPr>
          <w:rFonts w:cs="Arial"/>
          <w:color w:val="000000"/>
          <w:sz w:val="24"/>
          <w:szCs w:val="24"/>
        </w:rPr>
        <w:t xml:space="preserve"> </w:t>
      </w:r>
      <w:r w:rsidRPr="009D02C4">
        <w:rPr>
          <w:rFonts w:cs="Arial"/>
          <w:color w:val="000000"/>
          <w:sz w:val="24"/>
          <w:szCs w:val="24"/>
        </w:rPr>
        <w:t xml:space="preserve">based on the information before it, it was unable to determine why the rooms could not be organised in a more flexible way. </w:t>
      </w:r>
    </w:p>
    <w:p w:rsidR="002E609D" w:rsidRPr="009D02C4" w:rsidRDefault="002E609D" w:rsidP="002E609D">
      <w:pPr>
        <w:pStyle w:val="ListParagraph"/>
        <w:rPr>
          <w:rFonts w:cs="Arial"/>
          <w:color w:val="000000"/>
          <w:sz w:val="24"/>
          <w:szCs w:val="24"/>
        </w:rPr>
      </w:pPr>
    </w:p>
    <w:p w:rsidR="002E609D" w:rsidRPr="00C11F0B" w:rsidRDefault="002E609D" w:rsidP="002E609D">
      <w:pPr>
        <w:pStyle w:val="ListParagraph"/>
        <w:numPr>
          <w:ilvl w:val="0"/>
          <w:numId w:val="5"/>
        </w:numPr>
        <w:spacing w:before="0" w:after="0"/>
        <w:ind w:left="720" w:hanging="607"/>
        <w:rPr>
          <w:rFonts w:cs="Arial"/>
          <w:color w:val="000000"/>
          <w:sz w:val="24"/>
          <w:szCs w:val="24"/>
        </w:rPr>
      </w:pPr>
      <w:r w:rsidRPr="00C11F0B">
        <w:rPr>
          <w:rFonts w:cs="Arial"/>
          <w:color w:val="000000"/>
          <w:sz w:val="24"/>
          <w:szCs w:val="24"/>
        </w:rPr>
        <w:t xml:space="preserve">The Panel also noted that the outdoor area is only accessible at set times, and therefore the program </w:t>
      </w:r>
      <w:r>
        <w:rPr>
          <w:rFonts w:cs="Arial"/>
          <w:color w:val="000000"/>
          <w:sz w:val="24"/>
          <w:szCs w:val="24"/>
        </w:rPr>
        <w:t xml:space="preserve">did not appear to be </w:t>
      </w:r>
      <w:r w:rsidRPr="00C11F0B">
        <w:rPr>
          <w:rFonts w:cs="Arial"/>
          <w:color w:val="000000"/>
          <w:sz w:val="24"/>
          <w:szCs w:val="24"/>
        </w:rPr>
        <w:t xml:space="preserve">flexible. </w:t>
      </w:r>
    </w:p>
    <w:p w:rsidR="002E609D" w:rsidRPr="00C11F0B" w:rsidRDefault="002E609D" w:rsidP="002E609D">
      <w:pPr>
        <w:pStyle w:val="ListParagraph"/>
        <w:spacing w:before="0" w:after="0"/>
        <w:rPr>
          <w:rFonts w:cs="Arial"/>
          <w:color w:val="000000"/>
          <w:sz w:val="24"/>
          <w:szCs w:val="24"/>
        </w:rPr>
      </w:pPr>
    </w:p>
    <w:p w:rsidR="002E609D" w:rsidRDefault="002E609D" w:rsidP="002E609D">
      <w:pPr>
        <w:pStyle w:val="ListParagraph"/>
        <w:numPr>
          <w:ilvl w:val="0"/>
          <w:numId w:val="5"/>
        </w:numPr>
        <w:spacing w:before="0" w:after="0"/>
        <w:ind w:left="720" w:hanging="607"/>
        <w:rPr>
          <w:rFonts w:cs="Arial"/>
          <w:color w:val="000000"/>
          <w:sz w:val="24"/>
          <w:szCs w:val="24"/>
        </w:rPr>
      </w:pPr>
      <w:r w:rsidRPr="00054430">
        <w:rPr>
          <w:rFonts w:cs="Arial"/>
          <w:color w:val="000000"/>
          <w:sz w:val="24"/>
          <w:szCs w:val="24"/>
        </w:rPr>
        <w:t>The Panel agreed that the restrictive access to resources would not encourage engagement in self-initiated play and exploration. Therefore, the Panel agreed that element 3.1.3 remains a</w:t>
      </w:r>
      <w:r w:rsidR="00DF0B15">
        <w:rPr>
          <w:rFonts w:cs="Arial"/>
          <w:color w:val="000000"/>
          <w:sz w:val="24"/>
          <w:szCs w:val="24"/>
        </w:rPr>
        <w:t>s</w:t>
      </w:r>
      <w:r w:rsidRPr="00054430">
        <w:rPr>
          <w:rFonts w:cs="Arial"/>
          <w:color w:val="000000"/>
          <w:sz w:val="24"/>
          <w:szCs w:val="24"/>
        </w:rPr>
        <w:t xml:space="preserve"> ‘not met’.</w:t>
      </w:r>
    </w:p>
    <w:p w:rsidR="00DF0B15" w:rsidRPr="00DF0B15" w:rsidRDefault="00DF0B15" w:rsidP="00DF0B15">
      <w:pPr>
        <w:pStyle w:val="ListParagraph"/>
        <w:rPr>
          <w:rFonts w:cs="Arial"/>
          <w:color w:val="000000"/>
          <w:sz w:val="24"/>
          <w:szCs w:val="24"/>
        </w:rPr>
      </w:pPr>
    </w:p>
    <w:p w:rsidR="002E609D" w:rsidRDefault="002E609D" w:rsidP="00DF0B15">
      <w:pPr>
        <w:spacing w:before="0" w:after="0" w:line="240" w:lineRule="auto"/>
        <w:ind w:left="0" w:firstLine="0"/>
        <w:rPr>
          <w:b/>
          <w:sz w:val="24"/>
          <w:szCs w:val="24"/>
        </w:rPr>
      </w:pPr>
      <w:r w:rsidRPr="00804AD1">
        <w:rPr>
          <w:b/>
          <w:sz w:val="24"/>
          <w:szCs w:val="24"/>
        </w:rPr>
        <w:t>Standard 3.2</w:t>
      </w:r>
    </w:p>
    <w:p w:rsidR="002E609D" w:rsidRPr="00804AD1" w:rsidRDefault="002E609D" w:rsidP="002E609D">
      <w:pPr>
        <w:spacing w:before="0" w:after="0"/>
        <w:rPr>
          <w:b/>
          <w:sz w:val="24"/>
          <w:szCs w:val="24"/>
        </w:rPr>
      </w:pPr>
    </w:p>
    <w:p w:rsidR="002E609D" w:rsidRPr="00054430" w:rsidRDefault="002E609D" w:rsidP="002E609D">
      <w:pPr>
        <w:pStyle w:val="ListParagraph"/>
        <w:numPr>
          <w:ilvl w:val="0"/>
          <w:numId w:val="5"/>
        </w:numPr>
        <w:spacing w:before="0" w:after="0"/>
        <w:rPr>
          <w:sz w:val="24"/>
          <w:szCs w:val="24"/>
        </w:rPr>
      </w:pPr>
      <w:r w:rsidRPr="00FD6F93">
        <w:rPr>
          <w:sz w:val="24"/>
          <w:szCs w:val="24"/>
        </w:rPr>
        <w:t>Standard 3.2 is that:</w:t>
      </w:r>
      <w:r>
        <w:rPr>
          <w:sz w:val="24"/>
          <w:szCs w:val="24"/>
        </w:rPr>
        <w:br/>
        <w:t>‘</w:t>
      </w:r>
      <w:r w:rsidRPr="00054430">
        <w:rPr>
          <w:sz w:val="24"/>
          <w:szCs w:val="24"/>
        </w:rPr>
        <w:t>The environment is inclusive, promotes competence, independent exploration and learning through play</w:t>
      </w:r>
      <w:r>
        <w:rPr>
          <w:sz w:val="24"/>
          <w:szCs w:val="24"/>
        </w:rPr>
        <w:t>’</w:t>
      </w:r>
      <w:r w:rsidRPr="00054430">
        <w:rPr>
          <w:sz w:val="24"/>
          <w:szCs w:val="24"/>
        </w:rPr>
        <w:t>.</w:t>
      </w:r>
    </w:p>
    <w:p w:rsidR="002E609D" w:rsidRDefault="002E609D" w:rsidP="002E609D">
      <w:pPr>
        <w:spacing w:before="0" w:after="0"/>
        <w:rPr>
          <w:b/>
          <w:sz w:val="24"/>
          <w:szCs w:val="24"/>
        </w:rPr>
      </w:pPr>
    </w:p>
    <w:p w:rsidR="002E609D" w:rsidRPr="00E56EA5" w:rsidRDefault="002E609D" w:rsidP="002E609D">
      <w:pPr>
        <w:pStyle w:val="ListParagraph"/>
        <w:numPr>
          <w:ilvl w:val="0"/>
          <w:numId w:val="5"/>
        </w:numPr>
        <w:spacing w:before="0" w:after="0"/>
        <w:rPr>
          <w:sz w:val="24"/>
          <w:szCs w:val="24"/>
        </w:rPr>
      </w:pPr>
      <w:r w:rsidRPr="00E56EA5">
        <w:rPr>
          <w:sz w:val="24"/>
          <w:szCs w:val="24"/>
        </w:rPr>
        <w:t xml:space="preserve">It is made up of </w:t>
      </w:r>
      <w:r>
        <w:rPr>
          <w:sz w:val="24"/>
          <w:szCs w:val="24"/>
        </w:rPr>
        <w:t xml:space="preserve">two separate elements, both of which are </w:t>
      </w:r>
      <w:r w:rsidRPr="00E56EA5">
        <w:rPr>
          <w:sz w:val="24"/>
          <w:szCs w:val="24"/>
        </w:rPr>
        <w:t>under review.</w:t>
      </w:r>
    </w:p>
    <w:p w:rsidR="002E609D" w:rsidRPr="007F2E88" w:rsidRDefault="002E609D" w:rsidP="002E609D">
      <w:pPr>
        <w:pStyle w:val="ListParagraph"/>
        <w:spacing w:before="0" w:after="0"/>
        <w:rPr>
          <w:sz w:val="24"/>
          <w:szCs w:val="24"/>
        </w:rPr>
      </w:pPr>
    </w:p>
    <w:p w:rsidR="002E609D" w:rsidRDefault="002E609D" w:rsidP="002E609D">
      <w:pPr>
        <w:spacing w:before="0" w:after="0"/>
        <w:rPr>
          <w:i/>
          <w:sz w:val="24"/>
          <w:szCs w:val="24"/>
        </w:rPr>
      </w:pPr>
      <w:r>
        <w:rPr>
          <w:i/>
          <w:sz w:val="24"/>
          <w:szCs w:val="24"/>
        </w:rPr>
        <w:t>Element 3.2.1</w:t>
      </w:r>
    </w:p>
    <w:p w:rsidR="00DF0B15" w:rsidRPr="00921167" w:rsidRDefault="00DF0B15" w:rsidP="002E609D">
      <w:pPr>
        <w:spacing w:before="0" w:after="0"/>
        <w:rPr>
          <w:i/>
          <w:sz w:val="24"/>
          <w:szCs w:val="24"/>
        </w:rPr>
      </w:pPr>
    </w:p>
    <w:p w:rsidR="002E609D" w:rsidRDefault="002E609D" w:rsidP="002E609D">
      <w:pPr>
        <w:pStyle w:val="ListParagraph"/>
        <w:numPr>
          <w:ilvl w:val="0"/>
          <w:numId w:val="5"/>
        </w:numPr>
        <w:spacing w:before="0" w:after="0"/>
        <w:rPr>
          <w:sz w:val="24"/>
          <w:szCs w:val="24"/>
        </w:rPr>
      </w:pPr>
      <w:r>
        <w:rPr>
          <w:sz w:val="24"/>
          <w:szCs w:val="24"/>
        </w:rPr>
        <w:t>Element 3.2.1</w:t>
      </w:r>
      <w:r w:rsidRPr="00E56EA5">
        <w:rPr>
          <w:sz w:val="24"/>
          <w:szCs w:val="24"/>
        </w:rPr>
        <w:t xml:space="preserve"> requires</w:t>
      </w:r>
      <w:r>
        <w:rPr>
          <w:sz w:val="24"/>
          <w:szCs w:val="24"/>
        </w:rPr>
        <w:t xml:space="preserve"> that</w:t>
      </w:r>
      <w:r w:rsidRPr="00E56EA5">
        <w:rPr>
          <w:sz w:val="24"/>
          <w:szCs w:val="24"/>
        </w:rPr>
        <w:t>:</w:t>
      </w:r>
      <w:r>
        <w:rPr>
          <w:sz w:val="24"/>
          <w:szCs w:val="24"/>
        </w:rPr>
        <w:br/>
        <w:t>‘</w:t>
      </w:r>
      <w:r w:rsidRPr="00DB352F">
        <w:rPr>
          <w:sz w:val="24"/>
          <w:szCs w:val="24"/>
        </w:rPr>
        <w:t>Outdoor and</w:t>
      </w:r>
      <w:r>
        <w:rPr>
          <w:sz w:val="24"/>
          <w:szCs w:val="24"/>
        </w:rPr>
        <w:t xml:space="preserve"> indoor spaces are designed and </w:t>
      </w:r>
      <w:r w:rsidRPr="00DB352F">
        <w:rPr>
          <w:sz w:val="24"/>
          <w:szCs w:val="24"/>
        </w:rPr>
        <w:t>organised to engage every child in quality</w:t>
      </w:r>
      <w:r>
        <w:rPr>
          <w:sz w:val="24"/>
          <w:szCs w:val="24"/>
        </w:rPr>
        <w:t xml:space="preserve"> </w:t>
      </w:r>
      <w:r w:rsidRPr="00DB352F">
        <w:rPr>
          <w:sz w:val="24"/>
          <w:szCs w:val="24"/>
        </w:rPr>
        <w:t>experiences in both built and natural environments</w:t>
      </w:r>
      <w:r>
        <w:rPr>
          <w:sz w:val="24"/>
          <w:szCs w:val="24"/>
        </w:rPr>
        <w:t>’</w:t>
      </w:r>
      <w:r w:rsidRPr="00DB352F">
        <w:rPr>
          <w:sz w:val="24"/>
          <w:szCs w:val="24"/>
        </w:rPr>
        <w:t>.</w:t>
      </w:r>
    </w:p>
    <w:p w:rsidR="002E609D" w:rsidRDefault="002E609D" w:rsidP="002E609D">
      <w:pPr>
        <w:pStyle w:val="ListParagraph"/>
        <w:autoSpaceDE w:val="0"/>
        <w:autoSpaceDN w:val="0"/>
        <w:adjustRightInd w:val="0"/>
        <w:spacing w:before="0" w:after="0"/>
        <w:ind w:left="680"/>
        <w:rPr>
          <w:sz w:val="24"/>
          <w:szCs w:val="24"/>
        </w:rPr>
      </w:pPr>
    </w:p>
    <w:p w:rsidR="002E609D" w:rsidRDefault="002E609D" w:rsidP="002E609D">
      <w:pPr>
        <w:pStyle w:val="ListParagraph"/>
        <w:numPr>
          <w:ilvl w:val="0"/>
          <w:numId w:val="5"/>
        </w:numPr>
        <w:autoSpaceDE w:val="0"/>
        <w:autoSpaceDN w:val="0"/>
        <w:adjustRightInd w:val="0"/>
        <w:spacing w:before="0" w:after="0"/>
        <w:rPr>
          <w:sz w:val="24"/>
          <w:szCs w:val="24"/>
        </w:rPr>
      </w:pPr>
      <w:r>
        <w:rPr>
          <w:sz w:val="24"/>
          <w:szCs w:val="24"/>
        </w:rPr>
        <w:t xml:space="preserve">The regulatory authority states in its final Report </w:t>
      </w:r>
      <w:r w:rsidRPr="00204F18">
        <w:rPr>
          <w:rFonts w:cs="Arial"/>
          <w:color w:val="000000"/>
          <w:sz w:val="24"/>
          <w:szCs w:val="24"/>
        </w:rPr>
        <w:t>that t</w:t>
      </w:r>
      <w:r w:rsidRPr="00204F18">
        <w:rPr>
          <w:sz w:val="24"/>
          <w:szCs w:val="24"/>
        </w:rPr>
        <w:t xml:space="preserve">he configuration of outdoor and indoor spaces provides children with some opportunities to engage in activities. The outdoor environment offers reasonable opportunities to explore small plants and herbs. For example, the service has a small herb patch outdoors that children often access to collect herbs to use in cooking. The indoor environment provides some access to the natural environment by way of resources and activities. For example, there is a cage with two birds in the 3-5 years room, and pebbles in a basket and a vase of natural flowers in the 2-3 years room. However, the </w:t>
      </w:r>
      <w:r>
        <w:rPr>
          <w:sz w:val="24"/>
          <w:szCs w:val="24"/>
        </w:rPr>
        <w:t xml:space="preserve">final </w:t>
      </w:r>
      <w:r w:rsidRPr="00204F18">
        <w:rPr>
          <w:sz w:val="24"/>
          <w:szCs w:val="24"/>
        </w:rPr>
        <w:t xml:space="preserve">Report also states that while educators model practices to demonstrate care for animals, there are minimal opportunities for children to participate in such experiences. For example, children are not actively involved in feeding or taking care of the birds. Furthermore, the </w:t>
      </w:r>
      <w:r>
        <w:rPr>
          <w:sz w:val="24"/>
          <w:szCs w:val="24"/>
        </w:rPr>
        <w:t xml:space="preserve">final </w:t>
      </w:r>
      <w:r w:rsidRPr="00204F18">
        <w:rPr>
          <w:sz w:val="24"/>
          <w:szCs w:val="24"/>
        </w:rPr>
        <w:t xml:space="preserve">Report states that natural spaces </w:t>
      </w:r>
      <w:r>
        <w:rPr>
          <w:sz w:val="24"/>
          <w:szCs w:val="24"/>
        </w:rPr>
        <w:t>with stones and pebbles outdoors and the natural resources indoors</w:t>
      </w:r>
      <w:r w:rsidRPr="00204F18">
        <w:rPr>
          <w:sz w:val="24"/>
          <w:szCs w:val="24"/>
        </w:rPr>
        <w:t xml:space="preserve"> were not explored by the children on the day of the assessment and rating visit.</w:t>
      </w:r>
    </w:p>
    <w:p w:rsidR="002E609D" w:rsidRDefault="002E609D" w:rsidP="002E609D">
      <w:pPr>
        <w:pStyle w:val="ListParagraph"/>
        <w:autoSpaceDE w:val="0"/>
        <w:autoSpaceDN w:val="0"/>
        <w:adjustRightInd w:val="0"/>
        <w:spacing w:before="0" w:after="0"/>
        <w:ind w:left="680"/>
        <w:rPr>
          <w:sz w:val="24"/>
          <w:szCs w:val="24"/>
        </w:rPr>
      </w:pPr>
    </w:p>
    <w:p w:rsidR="002E609D" w:rsidRPr="00B5686E" w:rsidRDefault="002E609D" w:rsidP="002E609D">
      <w:pPr>
        <w:pStyle w:val="ListParagraph"/>
        <w:numPr>
          <w:ilvl w:val="0"/>
          <w:numId w:val="5"/>
        </w:numPr>
        <w:autoSpaceDE w:val="0"/>
        <w:autoSpaceDN w:val="0"/>
        <w:adjustRightInd w:val="0"/>
        <w:spacing w:before="0" w:after="0"/>
        <w:rPr>
          <w:sz w:val="24"/>
          <w:szCs w:val="24"/>
        </w:rPr>
      </w:pPr>
      <w:r>
        <w:rPr>
          <w:sz w:val="24"/>
          <w:szCs w:val="24"/>
        </w:rPr>
        <w:t>At first tier review, t</w:t>
      </w:r>
      <w:r>
        <w:rPr>
          <w:rFonts w:cs="Arial"/>
          <w:color w:val="000000"/>
          <w:sz w:val="24"/>
          <w:szCs w:val="24"/>
        </w:rPr>
        <w:t>he regulatory authority stated</w:t>
      </w:r>
      <w:r w:rsidRPr="00B9271B">
        <w:rPr>
          <w:rFonts w:cs="Arial"/>
          <w:color w:val="000000"/>
          <w:sz w:val="24"/>
          <w:szCs w:val="24"/>
        </w:rPr>
        <w:t xml:space="preserve"> that it reviewed other evidence gathered and recorded by the assessors during the assessment and rating visit to inform its assessment of element 3.2.1. In particular, the regulatory authority noted the assessors</w:t>
      </w:r>
      <w:r>
        <w:rPr>
          <w:rFonts w:cs="Arial"/>
          <w:color w:val="000000"/>
          <w:sz w:val="24"/>
          <w:szCs w:val="24"/>
        </w:rPr>
        <w:t>’</w:t>
      </w:r>
      <w:r w:rsidRPr="00B9271B">
        <w:rPr>
          <w:rFonts w:cs="Arial"/>
          <w:color w:val="000000"/>
          <w:sz w:val="24"/>
          <w:szCs w:val="24"/>
        </w:rPr>
        <w:t xml:space="preserve"> comments in relation to element 3.1.3 that limited open shelving restricts children’s choices and their ability to independently access material for self-initiated play. </w:t>
      </w:r>
    </w:p>
    <w:p w:rsidR="002E609D" w:rsidRPr="00B5686E" w:rsidRDefault="002E609D" w:rsidP="002E609D">
      <w:pPr>
        <w:pStyle w:val="ListParagraph"/>
        <w:rPr>
          <w:sz w:val="24"/>
          <w:szCs w:val="24"/>
        </w:rPr>
      </w:pPr>
    </w:p>
    <w:p w:rsidR="002E609D" w:rsidRPr="008730D1" w:rsidRDefault="002E609D" w:rsidP="002E609D">
      <w:pPr>
        <w:pStyle w:val="ListParagraph"/>
        <w:numPr>
          <w:ilvl w:val="0"/>
          <w:numId w:val="5"/>
        </w:numPr>
        <w:spacing w:before="0" w:after="0"/>
        <w:rPr>
          <w:sz w:val="24"/>
          <w:szCs w:val="24"/>
        </w:rPr>
      </w:pPr>
      <w:r>
        <w:rPr>
          <w:sz w:val="24"/>
          <w:szCs w:val="24"/>
        </w:rPr>
        <w:t>In its application for second tier review, t</w:t>
      </w:r>
      <w:r w:rsidRPr="00644145">
        <w:rPr>
          <w:sz w:val="24"/>
          <w:szCs w:val="24"/>
        </w:rPr>
        <w:t>he provider claim</w:t>
      </w:r>
      <w:r>
        <w:rPr>
          <w:sz w:val="24"/>
          <w:szCs w:val="24"/>
        </w:rPr>
        <w:t>s that the bird cage is cleaned</w:t>
      </w:r>
      <w:r w:rsidRPr="00644145">
        <w:rPr>
          <w:sz w:val="24"/>
          <w:szCs w:val="24"/>
        </w:rPr>
        <w:t xml:space="preserve"> every morning, and on the day of the assessment and rating visit this occurred before the </w:t>
      </w:r>
      <w:r>
        <w:rPr>
          <w:sz w:val="24"/>
          <w:szCs w:val="24"/>
        </w:rPr>
        <w:t>assessors</w:t>
      </w:r>
      <w:r w:rsidRPr="00644145">
        <w:rPr>
          <w:sz w:val="24"/>
          <w:szCs w:val="24"/>
        </w:rPr>
        <w:t xml:space="preserve"> arrived at 8am. The provider also claims </w:t>
      </w:r>
      <w:r w:rsidRPr="00644145">
        <w:rPr>
          <w:sz w:val="24"/>
          <w:szCs w:val="24"/>
        </w:rPr>
        <w:lastRenderedPageBreak/>
        <w:t xml:space="preserve">that plants are watered by the children using watering cans (that are packed away until the afternoon) and that this occurred after the </w:t>
      </w:r>
      <w:r>
        <w:rPr>
          <w:sz w:val="24"/>
          <w:szCs w:val="24"/>
        </w:rPr>
        <w:t>assessors</w:t>
      </w:r>
      <w:r w:rsidRPr="00644145">
        <w:rPr>
          <w:sz w:val="24"/>
          <w:szCs w:val="24"/>
        </w:rPr>
        <w:t xml:space="preserve"> had </w:t>
      </w:r>
      <w:r w:rsidRPr="008730D1">
        <w:rPr>
          <w:sz w:val="24"/>
          <w:szCs w:val="24"/>
        </w:rPr>
        <w:t xml:space="preserve">concluded their visit. </w:t>
      </w:r>
    </w:p>
    <w:p w:rsidR="002E609D" w:rsidRPr="008730D1" w:rsidRDefault="002E609D" w:rsidP="002E609D">
      <w:pPr>
        <w:pStyle w:val="ListParagraph"/>
        <w:spacing w:before="0" w:after="0"/>
        <w:rPr>
          <w:color w:val="FF0000"/>
          <w:sz w:val="24"/>
          <w:szCs w:val="24"/>
        </w:rPr>
      </w:pPr>
    </w:p>
    <w:p w:rsidR="002E609D" w:rsidRPr="008730D1" w:rsidRDefault="002E609D" w:rsidP="002E609D">
      <w:pPr>
        <w:pStyle w:val="ListParagraph"/>
        <w:numPr>
          <w:ilvl w:val="0"/>
          <w:numId w:val="5"/>
        </w:numPr>
        <w:spacing w:before="0" w:after="0"/>
        <w:rPr>
          <w:sz w:val="24"/>
          <w:szCs w:val="24"/>
        </w:rPr>
      </w:pPr>
      <w:r>
        <w:rPr>
          <w:sz w:val="24"/>
          <w:szCs w:val="24"/>
        </w:rPr>
        <w:t>Further, t</w:t>
      </w:r>
      <w:r w:rsidRPr="008730D1">
        <w:rPr>
          <w:sz w:val="24"/>
          <w:szCs w:val="24"/>
        </w:rPr>
        <w:t>he provider claims that the garden was used by children on the day of the assessment and rating visit. The provider submitted photographs of children in the garden and looking after the garden in support of its claims.</w:t>
      </w:r>
    </w:p>
    <w:p w:rsidR="002E609D" w:rsidRPr="007F2E88" w:rsidRDefault="002E609D" w:rsidP="002E609D">
      <w:pPr>
        <w:pStyle w:val="ListParagraph"/>
        <w:spacing w:before="0" w:after="0"/>
        <w:ind w:left="680"/>
        <w:rPr>
          <w:sz w:val="24"/>
          <w:szCs w:val="24"/>
        </w:rPr>
      </w:pPr>
    </w:p>
    <w:p w:rsidR="002E609D" w:rsidRPr="00B62F0A" w:rsidRDefault="002E609D" w:rsidP="002E609D">
      <w:pPr>
        <w:pStyle w:val="ListParagraph"/>
        <w:numPr>
          <w:ilvl w:val="0"/>
          <w:numId w:val="5"/>
        </w:numPr>
        <w:spacing w:before="0" w:after="0"/>
        <w:rPr>
          <w:sz w:val="24"/>
          <w:szCs w:val="24"/>
        </w:rPr>
      </w:pPr>
      <w:r w:rsidRPr="00B62F0A">
        <w:rPr>
          <w:sz w:val="24"/>
          <w:szCs w:val="24"/>
        </w:rPr>
        <w:t>The Panel discussed the regulatory authority’s evidence for this element and agreed that that the service’s attempts to engage every child in the natural environment, for example, through pebbles in a basket indoors, and the garden outdoors, was not sufficient to meet the standard set by element 3.2.1.</w:t>
      </w:r>
    </w:p>
    <w:p w:rsidR="002E609D" w:rsidRPr="00B62F0A" w:rsidRDefault="002E609D" w:rsidP="002E609D">
      <w:pPr>
        <w:pStyle w:val="ListParagraph"/>
        <w:spacing w:before="0" w:after="0"/>
        <w:ind w:left="680"/>
        <w:rPr>
          <w:sz w:val="24"/>
          <w:szCs w:val="24"/>
        </w:rPr>
      </w:pPr>
    </w:p>
    <w:p w:rsidR="002E609D" w:rsidRPr="00B62F0A" w:rsidRDefault="002E609D" w:rsidP="002E609D">
      <w:pPr>
        <w:pStyle w:val="ListParagraph"/>
        <w:numPr>
          <w:ilvl w:val="0"/>
          <w:numId w:val="5"/>
        </w:numPr>
        <w:spacing w:before="0" w:after="0"/>
        <w:rPr>
          <w:sz w:val="24"/>
          <w:szCs w:val="24"/>
        </w:rPr>
      </w:pPr>
      <w:r w:rsidRPr="00B62F0A">
        <w:rPr>
          <w:sz w:val="24"/>
          <w:szCs w:val="24"/>
        </w:rPr>
        <w:t>The Panel noted that</w:t>
      </w:r>
      <w:r>
        <w:rPr>
          <w:sz w:val="24"/>
          <w:szCs w:val="24"/>
        </w:rPr>
        <w:t xml:space="preserve"> the</w:t>
      </w:r>
      <w:r w:rsidRPr="00B62F0A">
        <w:rPr>
          <w:sz w:val="24"/>
          <w:szCs w:val="24"/>
        </w:rPr>
        <w:t xml:space="preserve"> outdoor environment </w:t>
      </w:r>
      <w:r>
        <w:rPr>
          <w:sz w:val="24"/>
          <w:szCs w:val="24"/>
        </w:rPr>
        <w:t xml:space="preserve">was limited and could benefit from </w:t>
      </w:r>
      <w:r w:rsidRPr="00B62F0A">
        <w:rPr>
          <w:sz w:val="24"/>
          <w:szCs w:val="24"/>
        </w:rPr>
        <w:t>a water feature or</w:t>
      </w:r>
      <w:r>
        <w:rPr>
          <w:sz w:val="24"/>
          <w:szCs w:val="24"/>
        </w:rPr>
        <w:t xml:space="preserve"> a digging patch</w:t>
      </w:r>
      <w:r w:rsidRPr="00B62F0A">
        <w:rPr>
          <w:sz w:val="24"/>
          <w:szCs w:val="24"/>
        </w:rPr>
        <w:t xml:space="preserve"> </w:t>
      </w:r>
      <w:r>
        <w:rPr>
          <w:sz w:val="24"/>
          <w:szCs w:val="24"/>
        </w:rPr>
        <w:t xml:space="preserve">or other elements </w:t>
      </w:r>
      <w:r w:rsidRPr="00B62F0A">
        <w:rPr>
          <w:sz w:val="24"/>
          <w:szCs w:val="24"/>
        </w:rPr>
        <w:t xml:space="preserve">for children to explore. </w:t>
      </w:r>
    </w:p>
    <w:p w:rsidR="002E609D" w:rsidRPr="00B62F0A" w:rsidRDefault="002E609D" w:rsidP="002E609D">
      <w:pPr>
        <w:pStyle w:val="ListParagraph"/>
        <w:spacing w:before="0" w:after="0"/>
        <w:ind w:left="680"/>
        <w:rPr>
          <w:sz w:val="24"/>
          <w:szCs w:val="24"/>
        </w:rPr>
      </w:pPr>
    </w:p>
    <w:p w:rsidR="002E609D" w:rsidRPr="00B62F0A" w:rsidRDefault="002E609D" w:rsidP="002E609D">
      <w:pPr>
        <w:pStyle w:val="ListParagraph"/>
        <w:numPr>
          <w:ilvl w:val="0"/>
          <w:numId w:val="5"/>
        </w:numPr>
        <w:spacing w:before="0" w:after="0"/>
        <w:rPr>
          <w:sz w:val="24"/>
          <w:szCs w:val="24"/>
        </w:rPr>
      </w:pPr>
      <w:r w:rsidRPr="00B62F0A">
        <w:rPr>
          <w:sz w:val="24"/>
          <w:szCs w:val="24"/>
        </w:rPr>
        <w:t xml:space="preserve">The Panel </w:t>
      </w:r>
      <w:r>
        <w:rPr>
          <w:sz w:val="24"/>
          <w:szCs w:val="24"/>
        </w:rPr>
        <w:t xml:space="preserve">considered that there was insufficient </w:t>
      </w:r>
      <w:r w:rsidRPr="00B62F0A">
        <w:rPr>
          <w:sz w:val="24"/>
          <w:szCs w:val="24"/>
        </w:rPr>
        <w:t xml:space="preserve">evidence </w:t>
      </w:r>
      <w:r>
        <w:rPr>
          <w:sz w:val="24"/>
          <w:szCs w:val="24"/>
        </w:rPr>
        <w:t xml:space="preserve">to show </w:t>
      </w:r>
      <w:r w:rsidRPr="00B62F0A">
        <w:rPr>
          <w:sz w:val="24"/>
          <w:szCs w:val="24"/>
        </w:rPr>
        <w:t xml:space="preserve">that children are involved in caring for the birds at the service. The Panel also noted that </w:t>
      </w:r>
      <w:r>
        <w:rPr>
          <w:sz w:val="24"/>
          <w:szCs w:val="24"/>
        </w:rPr>
        <w:t xml:space="preserve">as the </w:t>
      </w:r>
      <w:r w:rsidRPr="00B62F0A">
        <w:rPr>
          <w:sz w:val="24"/>
          <w:szCs w:val="24"/>
        </w:rPr>
        <w:t xml:space="preserve">watering cans are packed away until the afternoon, </w:t>
      </w:r>
      <w:r>
        <w:rPr>
          <w:sz w:val="24"/>
          <w:szCs w:val="24"/>
        </w:rPr>
        <w:t>this suggests evidence of a routine and that children are not encouraged to engage in quality experiences in natural environments</w:t>
      </w:r>
      <w:r w:rsidRPr="00B62F0A">
        <w:rPr>
          <w:sz w:val="24"/>
          <w:szCs w:val="24"/>
        </w:rPr>
        <w:t xml:space="preserve">. </w:t>
      </w:r>
    </w:p>
    <w:p w:rsidR="002E609D" w:rsidRPr="00B62F0A" w:rsidRDefault="002E609D" w:rsidP="002E609D">
      <w:pPr>
        <w:pStyle w:val="ListParagraph"/>
        <w:spacing w:before="0" w:after="0"/>
        <w:ind w:left="680"/>
        <w:rPr>
          <w:sz w:val="24"/>
          <w:szCs w:val="24"/>
        </w:rPr>
      </w:pPr>
    </w:p>
    <w:p w:rsidR="002E609D" w:rsidRPr="00B62F0A" w:rsidRDefault="002E609D" w:rsidP="002E609D">
      <w:pPr>
        <w:pStyle w:val="ListParagraph"/>
        <w:numPr>
          <w:ilvl w:val="0"/>
          <w:numId w:val="5"/>
        </w:numPr>
        <w:spacing w:before="0" w:after="0"/>
        <w:rPr>
          <w:sz w:val="24"/>
          <w:szCs w:val="24"/>
        </w:rPr>
      </w:pPr>
      <w:r w:rsidRPr="00B62F0A">
        <w:rPr>
          <w:sz w:val="24"/>
          <w:szCs w:val="24"/>
        </w:rPr>
        <w:t>The Panel discussed the repetition of evidence by the regulatory authority. The Panel noted that the National Authorised Officer Assessment and Rating Training states that if the evidence has only one focus, it should be used in only one element. However, if the evidence has more than one focus, it can be used to describe its different focuses in relevant elements. The Panel noted that the regulatory authority consider</w:t>
      </w:r>
      <w:r>
        <w:rPr>
          <w:sz w:val="24"/>
          <w:szCs w:val="24"/>
        </w:rPr>
        <w:t>ed</w:t>
      </w:r>
      <w:r w:rsidRPr="00B62F0A">
        <w:rPr>
          <w:sz w:val="24"/>
          <w:szCs w:val="24"/>
        </w:rPr>
        <w:t xml:space="preserve"> under this element that limited open shelving restricts children’s choices and their ability to independently access material for self-initiated play, and that this evidence was previous</w:t>
      </w:r>
      <w:r w:rsidR="009A14E8">
        <w:rPr>
          <w:sz w:val="24"/>
          <w:szCs w:val="24"/>
        </w:rPr>
        <w:t>ly</w:t>
      </w:r>
      <w:r w:rsidRPr="00B62F0A">
        <w:rPr>
          <w:sz w:val="24"/>
          <w:szCs w:val="24"/>
        </w:rPr>
        <w:t xml:space="preserve"> considered under element 3.1.3. The Panel agreed that even if this information was to be disregarded, there was still enough evidence to suggest that not every child is engaged in quality experiences in natural environments at the service.</w:t>
      </w:r>
    </w:p>
    <w:p w:rsidR="002E609D" w:rsidRPr="00B62F0A"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B62F0A">
        <w:rPr>
          <w:sz w:val="24"/>
          <w:szCs w:val="24"/>
        </w:rPr>
        <w:t>The Panel agreed that there was insufficient evidence to demonstrate that children are actively involved in quality experiences</w:t>
      </w:r>
      <w:r>
        <w:rPr>
          <w:sz w:val="24"/>
          <w:szCs w:val="24"/>
        </w:rPr>
        <w:t xml:space="preserve"> in built and natural environments</w:t>
      </w:r>
      <w:r w:rsidRPr="00B62F0A">
        <w:rPr>
          <w:sz w:val="24"/>
          <w:szCs w:val="24"/>
        </w:rPr>
        <w:t xml:space="preserve">. Therefore, the Panel conclude that element 3.2.1 remains as ‘not met’. </w:t>
      </w:r>
    </w:p>
    <w:p w:rsidR="004B53E5" w:rsidRPr="004B53E5" w:rsidRDefault="004B53E5" w:rsidP="004B53E5">
      <w:pPr>
        <w:pStyle w:val="ListParagraph"/>
        <w:rPr>
          <w:sz w:val="24"/>
          <w:szCs w:val="24"/>
        </w:rPr>
      </w:pPr>
    </w:p>
    <w:p w:rsidR="002E609D" w:rsidRPr="007F2E88" w:rsidRDefault="002E609D" w:rsidP="002E609D">
      <w:pPr>
        <w:spacing w:before="0" w:after="0"/>
        <w:rPr>
          <w:i/>
          <w:sz w:val="24"/>
          <w:szCs w:val="24"/>
        </w:rPr>
      </w:pPr>
      <w:r>
        <w:rPr>
          <w:i/>
          <w:sz w:val="24"/>
          <w:szCs w:val="24"/>
        </w:rPr>
        <w:lastRenderedPageBreak/>
        <w:t>Element 3.2.2</w:t>
      </w:r>
    </w:p>
    <w:p w:rsidR="002E609D" w:rsidRPr="007F2E88" w:rsidRDefault="002E609D" w:rsidP="002E609D">
      <w:pPr>
        <w:spacing w:before="0" w:after="0"/>
        <w:rPr>
          <w:sz w:val="24"/>
          <w:szCs w:val="24"/>
        </w:rPr>
      </w:pPr>
    </w:p>
    <w:p w:rsidR="002E609D" w:rsidRDefault="002E609D" w:rsidP="002E609D">
      <w:pPr>
        <w:pStyle w:val="ListParagraph"/>
        <w:numPr>
          <w:ilvl w:val="0"/>
          <w:numId w:val="5"/>
        </w:numPr>
        <w:spacing w:before="0" w:after="0"/>
        <w:rPr>
          <w:sz w:val="24"/>
          <w:szCs w:val="24"/>
        </w:rPr>
      </w:pPr>
      <w:r w:rsidRPr="0018751F">
        <w:rPr>
          <w:sz w:val="24"/>
          <w:szCs w:val="24"/>
        </w:rPr>
        <w:t>Element 3.2.2 requires</w:t>
      </w:r>
      <w:r>
        <w:rPr>
          <w:sz w:val="24"/>
          <w:szCs w:val="24"/>
        </w:rPr>
        <w:t xml:space="preserve"> that</w:t>
      </w:r>
      <w:r w:rsidRPr="0018751F">
        <w:rPr>
          <w:sz w:val="24"/>
          <w:szCs w:val="24"/>
        </w:rPr>
        <w:t>:</w:t>
      </w:r>
      <w:r>
        <w:rPr>
          <w:sz w:val="24"/>
          <w:szCs w:val="24"/>
        </w:rPr>
        <w:br/>
        <w:t>‘</w:t>
      </w:r>
      <w:r w:rsidRPr="0018751F">
        <w:rPr>
          <w:sz w:val="24"/>
          <w:szCs w:val="24"/>
        </w:rPr>
        <w:t>Resources, materials and equipment are sufficient in number, organised in ways that ensure appropriate and effective implementation of the program and allow for multiple uses</w:t>
      </w:r>
      <w:r>
        <w:rPr>
          <w:sz w:val="24"/>
          <w:szCs w:val="24"/>
        </w:rPr>
        <w:t>’</w:t>
      </w:r>
      <w:r w:rsidRPr="0018751F">
        <w:rPr>
          <w:sz w:val="24"/>
          <w:szCs w:val="24"/>
        </w:rPr>
        <w:t>.</w:t>
      </w:r>
    </w:p>
    <w:p w:rsidR="002E609D" w:rsidRDefault="002E609D" w:rsidP="002E609D">
      <w:pPr>
        <w:pStyle w:val="ListParagraph"/>
        <w:spacing w:before="0" w:after="0"/>
        <w:ind w:left="680"/>
        <w:rPr>
          <w:sz w:val="24"/>
          <w:szCs w:val="24"/>
        </w:rPr>
      </w:pPr>
    </w:p>
    <w:p w:rsidR="002E609D" w:rsidRPr="002F22AD" w:rsidRDefault="002E609D" w:rsidP="002E609D">
      <w:pPr>
        <w:pStyle w:val="ListParagraph"/>
        <w:numPr>
          <w:ilvl w:val="0"/>
          <w:numId w:val="5"/>
        </w:numPr>
        <w:autoSpaceDE w:val="0"/>
        <w:autoSpaceDN w:val="0"/>
        <w:adjustRightInd w:val="0"/>
        <w:spacing w:before="0" w:after="0"/>
        <w:rPr>
          <w:sz w:val="24"/>
          <w:szCs w:val="24"/>
        </w:rPr>
      </w:pPr>
      <w:r>
        <w:rPr>
          <w:sz w:val="24"/>
          <w:szCs w:val="24"/>
        </w:rPr>
        <w:t xml:space="preserve">The regulatory authority states in its final Report </w:t>
      </w:r>
      <w:r w:rsidRPr="002F22AD">
        <w:rPr>
          <w:sz w:val="24"/>
          <w:szCs w:val="24"/>
        </w:rPr>
        <w:t>that a variety of resources and equipment are readily available and provide opportunities for active involvement. Furthermore, educators support children to choose the experiences they want to engage in. For example, children were able to choose fr</w:t>
      </w:r>
      <w:r>
        <w:rPr>
          <w:sz w:val="24"/>
          <w:szCs w:val="24"/>
        </w:rPr>
        <w:t>o</w:t>
      </w:r>
      <w:r w:rsidRPr="002F22AD">
        <w:rPr>
          <w:sz w:val="24"/>
          <w:szCs w:val="24"/>
        </w:rPr>
        <w:t>m painting the cardboard boxes, making playdough and exploring plastic bugs. However, the Report states that children do no</w:t>
      </w:r>
      <w:r>
        <w:rPr>
          <w:sz w:val="24"/>
          <w:szCs w:val="24"/>
        </w:rPr>
        <w:t>t</w:t>
      </w:r>
      <w:r w:rsidRPr="002F22AD">
        <w:rPr>
          <w:sz w:val="24"/>
          <w:szCs w:val="24"/>
        </w:rPr>
        <w:t xml:space="preserve"> have access to resources except for </w:t>
      </w:r>
      <w:r>
        <w:rPr>
          <w:sz w:val="24"/>
          <w:szCs w:val="24"/>
        </w:rPr>
        <w:t xml:space="preserve">those set out by </w:t>
      </w:r>
      <w:r w:rsidRPr="002F22AD">
        <w:rPr>
          <w:sz w:val="24"/>
          <w:szCs w:val="24"/>
        </w:rPr>
        <w:t xml:space="preserve">educators. The arrangement of resources and equipment is structured and does not allow for multiple uses, for example, children in the 2-3 years room packed away foam blocks to </w:t>
      </w:r>
      <w:r>
        <w:rPr>
          <w:sz w:val="24"/>
          <w:szCs w:val="24"/>
        </w:rPr>
        <w:t>p</w:t>
      </w:r>
      <w:r w:rsidRPr="002F22AD">
        <w:rPr>
          <w:sz w:val="24"/>
          <w:szCs w:val="24"/>
        </w:rPr>
        <w:t xml:space="preserve">lay with train tracks. Furthermore, the </w:t>
      </w:r>
      <w:r>
        <w:rPr>
          <w:sz w:val="24"/>
          <w:szCs w:val="24"/>
        </w:rPr>
        <w:t xml:space="preserve">Report states that </w:t>
      </w:r>
      <w:r w:rsidRPr="002F22AD">
        <w:rPr>
          <w:sz w:val="24"/>
          <w:szCs w:val="24"/>
        </w:rPr>
        <w:t>learning environments are not open-ended</w:t>
      </w:r>
      <w:r>
        <w:rPr>
          <w:sz w:val="24"/>
          <w:szCs w:val="24"/>
        </w:rPr>
        <w:t>. F</w:t>
      </w:r>
      <w:r w:rsidRPr="002F22AD">
        <w:rPr>
          <w:sz w:val="24"/>
          <w:szCs w:val="24"/>
        </w:rPr>
        <w:t>o</w:t>
      </w:r>
      <w:r>
        <w:rPr>
          <w:sz w:val="24"/>
          <w:szCs w:val="24"/>
        </w:rPr>
        <w:t xml:space="preserve">r example, </w:t>
      </w:r>
      <w:r w:rsidRPr="002F22AD">
        <w:rPr>
          <w:sz w:val="24"/>
          <w:szCs w:val="24"/>
        </w:rPr>
        <w:t>children making garbage truck</w:t>
      </w:r>
      <w:r w:rsidR="009A14E8">
        <w:rPr>
          <w:sz w:val="24"/>
          <w:szCs w:val="24"/>
        </w:rPr>
        <w:t>s</w:t>
      </w:r>
      <w:r w:rsidRPr="002F22AD">
        <w:rPr>
          <w:sz w:val="24"/>
          <w:szCs w:val="24"/>
        </w:rPr>
        <w:t xml:space="preserve"> using cardboard box were only given pain</w:t>
      </w:r>
      <w:r>
        <w:rPr>
          <w:sz w:val="24"/>
          <w:szCs w:val="24"/>
        </w:rPr>
        <w:t>t</w:t>
      </w:r>
      <w:r w:rsidRPr="002F22AD">
        <w:rPr>
          <w:sz w:val="24"/>
          <w:szCs w:val="24"/>
        </w:rPr>
        <w:t xml:space="preserve">s. </w:t>
      </w:r>
    </w:p>
    <w:p w:rsidR="002E609D" w:rsidRPr="0018751F" w:rsidRDefault="002E609D" w:rsidP="002E609D">
      <w:pPr>
        <w:spacing w:before="0" w:after="0"/>
        <w:rPr>
          <w:sz w:val="24"/>
          <w:szCs w:val="24"/>
        </w:rPr>
      </w:pPr>
    </w:p>
    <w:p w:rsidR="002E609D" w:rsidRPr="00773245" w:rsidRDefault="002E609D" w:rsidP="002E609D">
      <w:pPr>
        <w:pStyle w:val="ListParagraph"/>
        <w:numPr>
          <w:ilvl w:val="0"/>
          <w:numId w:val="5"/>
        </w:numPr>
        <w:spacing w:before="0" w:after="0"/>
        <w:rPr>
          <w:color w:val="FF0000"/>
          <w:sz w:val="24"/>
          <w:szCs w:val="24"/>
        </w:rPr>
      </w:pPr>
      <w:r w:rsidRPr="0018751F">
        <w:rPr>
          <w:sz w:val="24"/>
          <w:szCs w:val="24"/>
        </w:rPr>
        <w:t xml:space="preserve">In its application for second tier review, the provider claims that the assessors’ notes under this element are contradictory. The provider </w:t>
      </w:r>
      <w:r>
        <w:rPr>
          <w:sz w:val="24"/>
          <w:szCs w:val="24"/>
        </w:rPr>
        <w:t>also states</w:t>
      </w:r>
      <w:r w:rsidRPr="0018751F">
        <w:rPr>
          <w:sz w:val="24"/>
          <w:szCs w:val="24"/>
        </w:rPr>
        <w:t xml:space="preserve"> that the assessor</w:t>
      </w:r>
      <w:r>
        <w:rPr>
          <w:sz w:val="24"/>
          <w:szCs w:val="24"/>
        </w:rPr>
        <w:t>s claim that</w:t>
      </w:r>
      <w:r w:rsidRPr="0018751F">
        <w:rPr>
          <w:sz w:val="24"/>
          <w:szCs w:val="24"/>
        </w:rPr>
        <w:t xml:space="preserve"> the experience with playdough and numbers and letters was not open-ended. The provider claims that the letters were added to the playdough experience intentionally, as the children had been learning about them. The provider states that the children did not have to use the letters, but they were provided to extend on learning.</w:t>
      </w:r>
    </w:p>
    <w:p w:rsidR="002E609D" w:rsidRPr="007F2E88" w:rsidRDefault="002E609D" w:rsidP="002E609D">
      <w:pPr>
        <w:spacing w:before="0" w:after="0"/>
        <w:rPr>
          <w:sz w:val="24"/>
          <w:szCs w:val="24"/>
        </w:rPr>
      </w:pPr>
    </w:p>
    <w:p w:rsidR="002E609D" w:rsidRPr="00690380" w:rsidRDefault="002E609D" w:rsidP="002E609D">
      <w:pPr>
        <w:pStyle w:val="ListParagraph"/>
        <w:numPr>
          <w:ilvl w:val="0"/>
          <w:numId w:val="5"/>
        </w:numPr>
        <w:spacing w:before="0" w:after="0"/>
        <w:rPr>
          <w:sz w:val="24"/>
          <w:szCs w:val="24"/>
        </w:rPr>
      </w:pPr>
      <w:r w:rsidRPr="00690380">
        <w:rPr>
          <w:sz w:val="24"/>
          <w:szCs w:val="24"/>
        </w:rPr>
        <w:t>The Panel agreed that while the number of resources that the service has is not in question, it is the accessibility of the resources that suggests that this element is not met. That is, while having a sufficient number of resources is important, they must also be organised in a way that ensures they are used.</w:t>
      </w:r>
    </w:p>
    <w:p w:rsidR="002E609D" w:rsidRPr="00690380" w:rsidRDefault="002E609D" w:rsidP="002E609D">
      <w:pPr>
        <w:pStyle w:val="ListParagraph"/>
        <w:spacing w:before="0" w:after="0"/>
        <w:ind w:left="680"/>
        <w:rPr>
          <w:sz w:val="24"/>
          <w:szCs w:val="24"/>
        </w:rPr>
      </w:pPr>
    </w:p>
    <w:p w:rsidR="002E609D" w:rsidRPr="00690380" w:rsidRDefault="002E609D" w:rsidP="002E609D">
      <w:pPr>
        <w:pStyle w:val="ListParagraph"/>
        <w:numPr>
          <w:ilvl w:val="0"/>
          <w:numId w:val="5"/>
        </w:numPr>
        <w:spacing w:before="0" w:after="0"/>
        <w:rPr>
          <w:sz w:val="24"/>
          <w:szCs w:val="24"/>
        </w:rPr>
      </w:pPr>
      <w:r w:rsidRPr="00690380">
        <w:rPr>
          <w:sz w:val="24"/>
          <w:szCs w:val="24"/>
        </w:rPr>
        <w:t>The Panel agreed that the inability of children to independently access additional resources supports a finding that children cannot explore and freely use resources, materials and equipment in the indoor and outdoor environment.</w:t>
      </w:r>
    </w:p>
    <w:p w:rsidR="002E609D" w:rsidRPr="00690380" w:rsidRDefault="002E609D" w:rsidP="002E609D">
      <w:pPr>
        <w:pStyle w:val="ListParagraph"/>
        <w:spacing w:before="0" w:after="0"/>
        <w:ind w:left="680"/>
        <w:rPr>
          <w:sz w:val="24"/>
          <w:szCs w:val="24"/>
        </w:rPr>
      </w:pPr>
    </w:p>
    <w:p w:rsidR="002E609D" w:rsidRPr="00690380" w:rsidRDefault="002E609D" w:rsidP="002E609D">
      <w:pPr>
        <w:pStyle w:val="ListParagraph"/>
        <w:numPr>
          <w:ilvl w:val="0"/>
          <w:numId w:val="5"/>
        </w:numPr>
        <w:spacing w:before="0" w:after="0"/>
        <w:rPr>
          <w:sz w:val="24"/>
          <w:szCs w:val="24"/>
        </w:rPr>
      </w:pPr>
      <w:r w:rsidRPr="00690380">
        <w:rPr>
          <w:sz w:val="24"/>
          <w:szCs w:val="24"/>
        </w:rPr>
        <w:t>The Panel discussed the example provided by the regulatory authority, that the children’s experience with the playdough and numbers and letters was not open-ended. The Panel no</w:t>
      </w:r>
      <w:r>
        <w:rPr>
          <w:sz w:val="24"/>
          <w:szCs w:val="24"/>
        </w:rPr>
        <w:t xml:space="preserve">ted that </w:t>
      </w:r>
      <w:r w:rsidRPr="00690380">
        <w:rPr>
          <w:sz w:val="24"/>
          <w:szCs w:val="24"/>
        </w:rPr>
        <w:t xml:space="preserve">while children did not have to use the </w:t>
      </w:r>
      <w:r w:rsidRPr="00690380">
        <w:rPr>
          <w:sz w:val="24"/>
          <w:szCs w:val="24"/>
        </w:rPr>
        <w:lastRenderedPageBreak/>
        <w:t xml:space="preserve">letters provided, </w:t>
      </w:r>
      <w:r>
        <w:rPr>
          <w:sz w:val="24"/>
          <w:szCs w:val="24"/>
        </w:rPr>
        <w:t xml:space="preserve">as the provider states, </w:t>
      </w:r>
      <w:r w:rsidRPr="00690380">
        <w:rPr>
          <w:sz w:val="24"/>
          <w:szCs w:val="24"/>
        </w:rPr>
        <w:t>they may have wanted to use other items that were not made available to them.</w:t>
      </w:r>
    </w:p>
    <w:p w:rsidR="002E609D" w:rsidRPr="00690380"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690380">
        <w:rPr>
          <w:sz w:val="24"/>
          <w:szCs w:val="24"/>
        </w:rPr>
        <w:t>The Panel agreed that the arrangement of resources, materials and equipment at the service is structured and routine based, and does not appear to allow for multiple uses. Therefore, the Panel agreed that element 3.2.2 remains a</w:t>
      </w:r>
      <w:r>
        <w:rPr>
          <w:sz w:val="24"/>
          <w:szCs w:val="24"/>
        </w:rPr>
        <w:t>t</w:t>
      </w:r>
      <w:r w:rsidRPr="00690380">
        <w:rPr>
          <w:sz w:val="24"/>
          <w:szCs w:val="24"/>
        </w:rPr>
        <w:t xml:space="preserve"> ‘not met’.</w:t>
      </w:r>
    </w:p>
    <w:p w:rsidR="002E609D" w:rsidRPr="00CE2A0E" w:rsidRDefault="002E609D" w:rsidP="002E609D">
      <w:pPr>
        <w:pStyle w:val="ListParagraph"/>
        <w:rPr>
          <w:sz w:val="24"/>
          <w:szCs w:val="24"/>
        </w:rPr>
      </w:pPr>
    </w:p>
    <w:p w:rsidR="002E609D" w:rsidRPr="0055777B" w:rsidRDefault="002E609D" w:rsidP="002E609D">
      <w:pPr>
        <w:spacing w:before="0" w:after="0"/>
        <w:rPr>
          <w:b/>
          <w:sz w:val="24"/>
          <w:szCs w:val="24"/>
        </w:rPr>
      </w:pPr>
      <w:r w:rsidRPr="0055777B">
        <w:rPr>
          <w:b/>
          <w:sz w:val="24"/>
          <w:szCs w:val="24"/>
        </w:rPr>
        <w:t>Standard 3.3</w:t>
      </w:r>
    </w:p>
    <w:p w:rsidR="002E609D" w:rsidRDefault="002E609D" w:rsidP="002E609D">
      <w:pPr>
        <w:pStyle w:val="ListParagraph"/>
        <w:spacing w:before="0" w:after="0"/>
        <w:ind w:left="680"/>
        <w:rPr>
          <w:sz w:val="24"/>
          <w:szCs w:val="24"/>
        </w:rPr>
      </w:pPr>
    </w:p>
    <w:p w:rsidR="0052223A" w:rsidRDefault="002E609D" w:rsidP="0052223A">
      <w:pPr>
        <w:pStyle w:val="ListParagraph"/>
        <w:numPr>
          <w:ilvl w:val="0"/>
          <w:numId w:val="5"/>
        </w:numPr>
        <w:spacing w:before="0" w:after="0"/>
        <w:rPr>
          <w:sz w:val="24"/>
          <w:szCs w:val="24"/>
        </w:rPr>
      </w:pPr>
      <w:r w:rsidRPr="00CE2A0E">
        <w:rPr>
          <w:sz w:val="24"/>
          <w:szCs w:val="24"/>
        </w:rPr>
        <w:t>Standard 3.3 is that:</w:t>
      </w:r>
    </w:p>
    <w:p w:rsidR="002E609D" w:rsidRPr="0052223A" w:rsidRDefault="002E609D" w:rsidP="0052223A">
      <w:pPr>
        <w:pStyle w:val="ListParagraph"/>
        <w:spacing w:before="0" w:after="0"/>
        <w:ind w:left="680" w:firstLine="0"/>
        <w:rPr>
          <w:sz w:val="24"/>
          <w:szCs w:val="24"/>
        </w:rPr>
      </w:pPr>
      <w:r w:rsidRPr="0052223A">
        <w:rPr>
          <w:sz w:val="24"/>
          <w:szCs w:val="24"/>
        </w:rPr>
        <w:t xml:space="preserve">‘The service takes an active role in caring for its environment and contributes to a sustainable future’. </w:t>
      </w:r>
    </w:p>
    <w:p w:rsidR="002E609D" w:rsidRPr="00251906" w:rsidRDefault="002E609D" w:rsidP="002E609D">
      <w:pPr>
        <w:pStyle w:val="ListParagraph"/>
        <w:spacing w:before="0" w:after="0"/>
        <w:ind w:left="680"/>
        <w:rPr>
          <w:sz w:val="24"/>
          <w:szCs w:val="24"/>
        </w:rPr>
      </w:pPr>
    </w:p>
    <w:p w:rsidR="002E609D" w:rsidRPr="00E56EA5" w:rsidRDefault="002E609D" w:rsidP="002E609D">
      <w:pPr>
        <w:pStyle w:val="ListParagraph"/>
        <w:numPr>
          <w:ilvl w:val="0"/>
          <w:numId w:val="5"/>
        </w:numPr>
        <w:spacing w:before="0" w:after="0"/>
        <w:rPr>
          <w:sz w:val="24"/>
          <w:szCs w:val="24"/>
        </w:rPr>
      </w:pPr>
      <w:r>
        <w:rPr>
          <w:sz w:val="24"/>
          <w:szCs w:val="24"/>
        </w:rPr>
        <w:t xml:space="preserve">It is made up of two separate elements, both of which are </w:t>
      </w:r>
      <w:r w:rsidRPr="00E56EA5">
        <w:rPr>
          <w:sz w:val="24"/>
          <w:szCs w:val="24"/>
        </w:rPr>
        <w:t>under review.</w:t>
      </w:r>
    </w:p>
    <w:p w:rsidR="002E609D" w:rsidRPr="007F2E88" w:rsidRDefault="002E609D" w:rsidP="002E609D">
      <w:pPr>
        <w:pStyle w:val="ListParagraph"/>
        <w:spacing w:before="0" w:after="0"/>
        <w:rPr>
          <w:sz w:val="24"/>
          <w:szCs w:val="24"/>
        </w:rPr>
      </w:pPr>
    </w:p>
    <w:p w:rsidR="002E609D" w:rsidRDefault="002E609D" w:rsidP="002E609D">
      <w:pPr>
        <w:spacing w:before="0" w:after="0"/>
        <w:rPr>
          <w:i/>
          <w:sz w:val="24"/>
          <w:szCs w:val="24"/>
        </w:rPr>
      </w:pPr>
      <w:r>
        <w:rPr>
          <w:i/>
          <w:sz w:val="24"/>
          <w:szCs w:val="24"/>
        </w:rPr>
        <w:t>Element 3.3.1</w:t>
      </w:r>
    </w:p>
    <w:p w:rsidR="004B53E5" w:rsidRPr="00606F96" w:rsidRDefault="004B53E5" w:rsidP="002E609D">
      <w:pPr>
        <w:spacing w:before="0" w:after="0"/>
        <w:rPr>
          <w:i/>
          <w:sz w:val="24"/>
          <w:szCs w:val="24"/>
        </w:rPr>
      </w:pPr>
    </w:p>
    <w:p w:rsidR="002E609D" w:rsidRDefault="002E609D" w:rsidP="002E609D">
      <w:pPr>
        <w:pStyle w:val="ListParagraph"/>
        <w:numPr>
          <w:ilvl w:val="0"/>
          <w:numId w:val="5"/>
        </w:numPr>
        <w:spacing w:before="0" w:after="0"/>
        <w:rPr>
          <w:sz w:val="24"/>
          <w:szCs w:val="24"/>
        </w:rPr>
      </w:pPr>
      <w:r>
        <w:rPr>
          <w:sz w:val="24"/>
          <w:szCs w:val="24"/>
        </w:rPr>
        <w:t>Element 3.3.1</w:t>
      </w:r>
      <w:r w:rsidRPr="00E56EA5">
        <w:rPr>
          <w:sz w:val="24"/>
          <w:szCs w:val="24"/>
        </w:rPr>
        <w:t xml:space="preserve"> requires</w:t>
      </w:r>
      <w:r>
        <w:rPr>
          <w:sz w:val="24"/>
          <w:szCs w:val="24"/>
        </w:rPr>
        <w:t xml:space="preserve"> that</w:t>
      </w:r>
      <w:r w:rsidRPr="00E56EA5">
        <w:rPr>
          <w:sz w:val="24"/>
          <w:szCs w:val="24"/>
        </w:rPr>
        <w:t>:</w:t>
      </w:r>
      <w:r>
        <w:rPr>
          <w:sz w:val="24"/>
          <w:szCs w:val="24"/>
        </w:rPr>
        <w:br/>
        <w:t>‘</w:t>
      </w:r>
      <w:r w:rsidRPr="00873712">
        <w:rPr>
          <w:sz w:val="24"/>
          <w:szCs w:val="24"/>
        </w:rPr>
        <w:t>Sustainable practices are embedded in service operations</w:t>
      </w:r>
      <w:r>
        <w:rPr>
          <w:sz w:val="24"/>
          <w:szCs w:val="24"/>
        </w:rPr>
        <w:t>’</w:t>
      </w:r>
      <w:r w:rsidRPr="00873712">
        <w:rPr>
          <w:sz w:val="24"/>
          <w:szCs w:val="24"/>
        </w:rPr>
        <w:t>.</w:t>
      </w:r>
    </w:p>
    <w:p w:rsidR="002E609D" w:rsidRDefault="002E609D" w:rsidP="002E609D">
      <w:pPr>
        <w:pStyle w:val="ListParagraph"/>
        <w:spacing w:before="0" w:after="0"/>
        <w:ind w:left="680"/>
        <w:rPr>
          <w:sz w:val="24"/>
          <w:szCs w:val="24"/>
        </w:rPr>
      </w:pPr>
    </w:p>
    <w:p w:rsidR="002E609D" w:rsidRPr="00D77DCA" w:rsidRDefault="002E609D" w:rsidP="002E609D">
      <w:pPr>
        <w:pStyle w:val="ListParagraph"/>
        <w:numPr>
          <w:ilvl w:val="0"/>
          <w:numId w:val="5"/>
        </w:numPr>
        <w:autoSpaceDE w:val="0"/>
        <w:autoSpaceDN w:val="0"/>
        <w:adjustRightInd w:val="0"/>
        <w:spacing w:before="0" w:after="0"/>
        <w:rPr>
          <w:sz w:val="24"/>
          <w:szCs w:val="24"/>
        </w:rPr>
      </w:pPr>
      <w:r w:rsidRPr="00C4713C">
        <w:rPr>
          <w:rFonts w:cs="Arial"/>
          <w:color w:val="000000"/>
          <w:sz w:val="24"/>
          <w:szCs w:val="24"/>
        </w:rPr>
        <w:t xml:space="preserve">The </w:t>
      </w:r>
      <w:r>
        <w:rPr>
          <w:rFonts w:cs="Arial"/>
          <w:color w:val="000000"/>
          <w:sz w:val="24"/>
          <w:szCs w:val="24"/>
        </w:rPr>
        <w:t>regulatory authority states in its f</w:t>
      </w:r>
      <w:r w:rsidRPr="00C4713C">
        <w:rPr>
          <w:rFonts w:cs="Arial"/>
          <w:color w:val="000000"/>
          <w:sz w:val="24"/>
          <w:szCs w:val="24"/>
        </w:rPr>
        <w:t xml:space="preserve">inal Report that </w:t>
      </w:r>
      <w:r>
        <w:rPr>
          <w:rFonts w:cs="Arial"/>
          <w:color w:val="000000"/>
          <w:sz w:val="24"/>
          <w:szCs w:val="24"/>
        </w:rPr>
        <w:t xml:space="preserve">some consideration is given to sustainable practices in service operations. The final Report notes that children helped to start a herb garden outside, and that children often collect herbs to use in cooking at the service. The Report also notes that there are recycling bins in both play rooms, and </w:t>
      </w:r>
      <w:r w:rsidRPr="00952C47">
        <w:rPr>
          <w:rFonts w:cs="Arial"/>
          <w:color w:val="000000"/>
          <w:sz w:val="24"/>
          <w:szCs w:val="24"/>
        </w:rPr>
        <w:t>that recyclable materials are us</w:t>
      </w:r>
      <w:r>
        <w:rPr>
          <w:rFonts w:cs="Arial"/>
          <w:color w:val="000000"/>
          <w:sz w:val="24"/>
          <w:szCs w:val="24"/>
        </w:rPr>
        <w:t xml:space="preserve">ed for craft and project work, providing </w:t>
      </w:r>
      <w:r w:rsidRPr="00952C47">
        <w:rPr>
          <w:rFonts w:cs="Arial"/>
          <w:color w:val="000000"/>
          <w:sz w:val="24"/>
          <w:szCs w:val="24"/>
        </w:rPr>
        <w:t>the example of children using cardboar</w:t>
      </w:r>
      <w:r>
        <w:rPr>
          <w:rFonts w:cs="Arial"/>
          <w:color w:val="000000"/>
          <w:sz w:val="24"/>
          <w:szCs w:val="24"/>
        </w:rPr>
        <w:t xml:space="preserve">d boxes to make garbage trucks. </w:t>
      </w:r>
      <w:r w:rsidRPr="00D77DCA">
        <w:rPr>
          <w:rFonts w:cs="Arial"/>
          <w:color w:val="000000"/>
          <w:sz w:val="24"/>
          <w:szCs w:val="24"/>
        </w:rPr>
        <w:t xml:space="preserve">The </w:t>
      </w:r>
      <w:r>
        <w:rPr>
          <w:rFonts w:cs="Arial"/>
          <w:color w:val="000000"/>
          <w:sz w:val="24"/>
          <w:szCs w:val="24"/>
        </w:rPr>
        <w:t xml:space="preserve">final </w:t>
      </w:r>
      <w:r w:rsidRPr="00D77DCA">
        <w:rPr>
          <w:rFonts w:cs="Arial"/>
          <w:color w:val="000000"/>
          <w:sz w:val="24"/>
          <w:szCs w:val="24"/>
        </w:rPr>
        <w:t>Report also state</w:t>
      </w:r>
      <w:r>
        <w:rPr>
          <w:rFonts w:cs="Arial"/>
          <w:color w:val="000000"/>
          <w:sz w:val="24"/>
          <w:szCs w:val="24"/>
        </w:rPr>
        <w:t>s</w:t>
      </w:r>
      <w:r w:rsidRPr="00D77DCA">
        <w:rPr>
          <w:rFonts w:cs="Arial"/>
          <w:color w:val="000000"/>
          <w:sz w:val="24"/>
          <w:szCs w:val="24"/>
        </w:rPr>
        <w:t xml:space="preserve"> that while the service has adequate ventilation and natural light, and the power points are switched off when not in use, there are limited opportunities for children to be involved in sustainable practices. For example, children are not involved in switching off the lights.</w:t>
      </w:r>
    </w:p>
    <w:p w:rsidR="002E609D" w:rsidRPr="00D77DCA" w:rsidRDefault="002E609D" w:rsidP="002E609D">
      <w:pPr>
        <w:pStyle w:val="ListParagraph"/>
        <w:autoSpaceDE w:val="0"/>
        <w:autoSpaceDN w:val="0"/>
        <w:adjustRightInd w:val="0"/>
        <w:spacing w:before="0" w:after="0"/>
        <w:ind w:left="680"/>
        <w:rPr>
          <w:sz w:val="24"/>
          <w:szCs w:val="24"/>
        </w:rPr>
      </w:pPr>
    </w:p>
    <w:p w:rsidR="002E609D" w:rsidRPr="00F5630B" w:rsidRDefault="002E609D" w:rsidP="002E609D">
      <w:pPr>
        <w:pStyle w:val="ListParagraph"/>
        <w:numPr>
          <w:ilvl w:val="0"/>
          <w:numId w:val="5"/>
        </w:numPr>
        <w:autoSpaceDE w:val="0"/>
        <w:autoSpaceDN w:val="0"/>
        <w:adjustRightInd w:val="0"/>
        <w:spacing w:before="0" w:after="0"/>
        <w:rPr>
          <w:rFonts w:cs="Arial"/>
          <w:color w:val="000000"/>
          <w:sz w:val="24"/>
          <w:szCs w:val="24"/>
        </w:rPr>
      </w:pPr>
      <w:r w:rsidRPr="00F5630B">
        <w:rPr>
          <w:rFonts w:cs="Arial"/>
          <w:color w:val="000000"/>
          <w:sz w:val="24"/>
          <w:szCs w:val="24"/>
        </w:rPr>
        <w:t xml:space="preserve">The Report </w:t>
      </w:r>
      <w:r>
        <w:rPr>
          <w:rFonts w:cs="Arial"/>
          <w:color w:val="000000"/>
          <w:sz w:val="24"/>
          <w:szCs w:val="24"/>
        </w:rPr>
        <w:t xml:space="preserve">also </w:t>
      </w:r>
      <w:r w:rsidRPr="00F5630B">
        <w:rPr>
          <w:rFonts w:cs="Arial"/>
          <w:color w:val="000000"/>
          <w:sz w:val="24"/>
          <w:szCs w:val="24"/>
        </w:rPr>
        <w:t>states that the service uses recyclable materials to be included in the service, and there is an environmental policy. However, the Report also states that there is no evidence of the policy being implemented, and sustainable practices are not e</w:t>
      </w:r>
      <w:r>
        <w:rPr>
          <w:rFonts w:cs="Arial"/>
          <w:color w:val="000000"/>
          <w:sz w:val="24"/>
          <w:szCs w:val="24"/>
        </w:rPr>
        <w:t xml:space="preserve">mbedded in the service program. </w:t>
      </w:r>
      <w:r w:rsidRPr="00F5630B">
        <w:rPr>
          <w:rFonts w:cs="Arial"/>
          <w:color w:val="000000"/>
          <w:sz w:val="24"/>
          <w:szCs w:val="24"/>
        </w:rPr>
        <w:t xml:space="preserve">For example, children were not seen using the recycle bins and discussions did not occur with children about using these. It was also noted that while educators plan learning activities around sustainable living and recycling, these are not implemented on a regular basis. </w:t>
      </w:r>
    </w:p>
    <w:p w:rsidR="002E609D"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DA702B">
        <w:rPr>
          <w:sz w:val="24"/>
          <w:szCs w:val="24"/>
        </w:rPr>
        <w:t xml:space="preserve">In its application for second tier review, the provider states that its definition of sustainable living being embedded at the service </w:t>
      </w:r>
      <w:r>
        <w:rPr>
          <w:sz w:val="24"/>
          <w:szCs w:val="24"/>
        </w:rPr>
        <w:t>‘</w:t>
      </w:r>
      <w:r w:rsidRPr="00DA702B">
        <w:rPr>
          <w:sz w:val="24"/>
          <w:szCs w:val="24"/>
        </w:rPr>
        <w:t>means that children use the recycling bins and draw on scrap paper, turn off taps autonomously</w:t>
      </w:r>
      <w:r>
        <w:rPr>
          <w:sz w:val="24"/>
          <w:szCs w:val="24"/>
        </w:rPr>
        <w:t>’</w:t>
      </w:r>
      <w:r w:rsidRPr="00DA702B">
        <w:rPr>
          <w:sz w:val="24"/>
          <w:szCs w:val="24"/>
        </w:rPr>
        <w:t>. The provider further states that several times a year educators plan learning activities based around sustainable living and recycling, for example, by recycling jars to make candle holders for mother’s day. Th</w:t>
      </w:r>
      <w:r>
        <w:rPr>
          <w:sz w:val="24"/>
          <w:szCs w:val="24"/>
        </w:rPr>
        <w:t>e provider advised that it u</w:t>
      </w:r>
      <w:r w:rsidRPr="00DA702B">
        <w:rPr>
          <w:sz w:val="24"/>
          <w:szCs w:val="24"/>
        </w:rPr>
        <w:t>ses email to communicate with families where possible, and all power points and lights are turned off when not in use.</w:t>
      </w:r>
    </w:p>
    <w:p w:rsidR="002E609D" w:rsidRPr="00CE2A0E" w:rsidRDefault="002E609D" w:rsidP="002E609D">
      <w:pPr>
        <w:pStyle w:val="ListParagraph"/>
        <w:spacing w:before="0" w:after="0"/>
        <w:ind w:left="680"/>
        <w:rPr>
          <w:sz w:val="24"/>
          <w:szCs w:val="24"/>
        </w:rPr>
      </w:pPr>
    </w:p>
    <w:p w:rsidR="002E609D" w:rsidRPr="00CE2A0E" w:rsidRDefault="002E609D" w:rsidP="002E609D">
      <w:pPr>
        <w:pStyle w:val="ListParagraph"/>
        <w:numPr>
          <w:ilvl w:val="0"/>
          <w:numId w:val="5"/>
        </w:numPr>
        <w:spacing w:before="0" w:after="0"/>
        <w:rPr>
          <w:sz w:val="24"/>
          <w:szCs w:val="24"/>
        </w:rPr>
      </w:pPr>
      <w:r w:rsidRPr="00CE2A0E">
        <w:rPr>
          <w:sz w:val="24"/>
          <w:szCs w:val="24"/>
        </w:rPr>
        <w:t xml:space="preserve">The Panel agreed, as was discussed </w:t>
      </w:r>
      <w:r>
        <w:rPr>
          <w:sz w:val="24"/>
          <w:szCs w:val="24"/>
        </w:rPr>
        <w:t xml:space="preserve">by the Ratings Review Panel </w:t>
      </w:r>
      <w:r w:rsidRPr="00CE2A0E">
        <w:rPr>
          <w:sz w:val="24"/>
          <w:szCs w:val="24"/>
        </w:rPr>
        <w:t xml:space="preserve">STR0002, that the threshold to establish that sustainable practices are embedded is high. </w:t>
      </w:r>
    </w:p>
    <w:p w:rsidR="002E609D" w:rsidRPr="00CE2A0E" w:rsidRDefault="002E609D" w:rsidP="002E609D">
      <w:pPr>
        <w:pStyle w:val="ListParagraph"/>
        <w:spacing w:before="0" w:after="0"/>
        <w:ind w:left="680"/>
        <w:rPr>
          <w:sz w:val="24"/>
          <w:szCs w:val="24"/>
        </w:rPr>
      </w:pPr>
    </w:p>
    <w:p w:rsidR="002E609D" w:rsidRPr="00CE2A0E" w:rsidRDefault="002E609D" w:rsidP="002E609D">
      <w:pPr>
        <w:pStyle w:val="ListParagraph"/>
        <w:numPr>
          <w:ilvl w:val="0"/>
          <w:numId w:val="5"/>
        </w:numPr>
        <w:spacing w:before="0" w:after="0"/>
        <w:rPr>
          <w:sz w:val="24"/>
          <w:szCs w:val="24"/>
        </w:rPr>
      </w:pPr>
      <w:r w:rsidRPr="00CE2A0E">
        <w:rPr>
          <w:sz w:val="24"/>
          <w:szCs w:val="24"/>
        </w:rPr>
        <w:t>The Panel agreed that the presence of recycling bins and using recyclable materials do not</w:t>
      </w:r>
      <w:r>
        <w:rPr>
          <w:sz w:val="24"/>
          <w:szCs w:val="24"/>
        </w:rPr>
        <w:t>,</w:t>
      </w:r>
      <w:r w:rsidRPr="00CE2A0E">
        <w:rPr>
          <w:sz w:val="24"/>
          <w:szCs w:val="24"/>
        </w:rPr>
        <w:t xml:space="preserve"> on their own</w:t>
      </w:r>
      <w:r>
        <w:rPr>
          <w:sz w:val="24"/>
          <w:szCs w:val="24"/>
        </w:rPr>
        <w:t>,</w:t>
      </w:r>
      <w:r w:rsidRPr="00CE2A0E">
        <w:rPr>
          <w:sz w:val="24"/>
          <w:szCs w:val="24"/>
        </w:rPr>
        <w:t xml:space="preserve"> establish that sustainable practices are embedded in service operations.</w:t>
      </w:r>
    </w:p>
    <w:p w:rsidR="002E609D" w:rsidRPr="00CE2A0E" w:rsidRDefault="002E609D" w:rsidP="002E609D">
      <w:pPr>
        <w:pStyle w:val="ListParagraph"/>
        <w:spacing w:before="0" w:after="0"/>
        <w:ind w:left="680"/>
        <w:rPr>
          <w:sz w:val="24"/>
          <w:szCs w:val="24"/>
        </w:rPr>
      </w:pPr>
    </w:p>
    <w:p w:rsidR="002E609D" w:rsidRPr="00CE2A0E" w:rsidRDefault="002E609D" w:rsidP="002E609D">
      <w:pPr>
        <w:pStyle w:val="ListParagraph"/>
        <w:numPr>
          <w:ilvl w:val="0"/>
          <w:numId w:val="5"/>
        </w:numPr>
        <w:spacing w:before="0" w:after="0"/>
        <w:rPr>
          <w:sz w:val="24"/>
          <w:szCs w:val="24"/>
        </w:rPr>
      </w:pPr>
      <w:r w:rsidRPr="00CE2A0E">
        <w:rPr>
          <w:sz w:val="24"/>
          <w:szCs w:val="24"/>
        </w:rPr>
        <w:t xml:space="preserve">The Panel noted that while the provider has claimed that the service has adopted environmentally responsible initiatives, such as recycling and energy saving strategies, further information about these strategies were not submitted for review. </w:t>
      </w:r>
    </w:p>
    <w:p w:rsidR="002E609D" w:rsidRPr="00CE2A0E" w:rsidRDefault="002E609D" w:rsidP="002E609D">
      <w:pPr>
        <w:pStyle w:val="ListParagraph"/>
        <w:spacing w:before="0" w:after="0"/>
        <w:ind w:left="680"/>
        <w:rPr>
          <w:sz w:val="24"/>
          <w:szCs w:val="24"/>
        </w:rPr>
      </w:pPr>
    </w:p>
    <w:p w:rsidR="002E609D" w:rsidRPr="00CE2A0E" w:rsidRDefault="002E609D" w:rsidP="002E609D">
      <w:pPr>
        <w:pStyle w:val="ListParagraph"/>
        <w:numPr>
          <w:ilvl w:val="0"/>
          <w:numId w:val="5"/>
        </w:numPr>
        <w:spacing w:before="0" w:after="0"/>
        <w:rPr>
          <w:sz w:val="24"/>
          <w:szCs w:val="24"/>
        </w:rPr>
      </w:pPr>
      <w:r w:rsidRPr="00CE2A0E">
        <w:rPr>
          <w:sz w:val="24"/>
          <w:szCs w:val="24"/>
        </w:rPr>
        <w:t>The Panel agreed that, based on the information before it, it was unable to find that sustainable practices are embedded in service operations. Therefore, element 3.3.1 remains a</w:t>
      </w:r>
      <w:r w:rsidR="004B53E5">
        <w:rPr>
          <w:sz w:val="24"/>
          <w:szCs w:val="24"/>
        </w:rPr>
        <w:t>s</w:t>
      </w:r>
      <w:r w:rsidRPr="00CE2A0E">
        <w:rPr>
          <w:sz w:val="24"/>
          <w:szCs w:val="24"/>
        </w:rPr>
        <w:t xml:space="preserve"> ‘not met’. </w:t>
      </w:r>
    </w:p>
    <w:p w:rsidR="002E609D" w:rsidRDefault="002E609D" w:rsidP="002E609D">
      <w:pPr>
        <w:spacing w:before="0" w:after="0"/>
        <w:rPr>
          <w:rStyle w:val="Strong"/>
          <w:b w:val="0"/>
          <w:bCs w:val="0"/>
          <w:sz w:val="24"/>
          <w:szCs w:val="24"/>
        </w:rPr>
      </w:pPr>
    </w:p>
    <w:p w:rsidR="002E609D" w:rsidRPr="007F2E88" w:rsidRDefault="002E609D" w:rsidP="002E609D">
      <w:pPr>
        <w:spacing w:before="0" w:after="0"/>
        <w:rPr>
          <w:i/>
          <w:sz w:val="24"/>
          <w:szCs w:val="24"/>
        </w:rPr>
      </w:pPr>
      <w:r>
        <w:rPr>
          <w:i/>
          <w:sz w:val="24"/>
          <w:szCs w:val="24"/>
        </w:rPr>
        <w:t>Element 3.3.2</w:t>
      </w:r>
    </w:p>
    <w:p w:rsidR="002E609D" w:rsidRPr="007F2E88" w:rsidRDefault="002E609D" w:rsidP="002E609D">
      <w:pPr>
        <w:spacing w:before="0" w:after="0"/>
        <w:rPr>
          <w:sz w:val="24"/>
          <w:szCs w:val="24"/>
        </w:rPr>
      </w:pPr>
    </w:p>
    <w:p w:rsidR="002E609D" w:rsidRDefault="002E609D" w:rsidP="002E609D">
      <w:pPr>
        <w:pStyle w:val="ListParagraph"/>
        <w:numPr>
          <w:ilvl w:val="0"/>
          <w:numId w:val="5"/>
        </w:numPr>
        <w:spacing w:before="0" w:after="0"/>
        <w:rPr>
          <w:sz w:val="24"/>
          <w:szCs w:val="24"/>
        </w:rPr>
      </w:pPr>
      <w:r w:rsidRPr="00904B0C">
        <w:rPr>
          <w:sz w:val="24"/>
          <w:szCs w:val="24"/>
        </w:rPr>
        <w:t>Element 3.3.2 requires</w:t>
      </w:r>
      <w:r>
        <w:rPr>
          <w:sz w:val="24"/>
          <w:szCs w:val="24"/>
        </w:rPr>
        <w:t xml:space="preserve"> that</w:t>
      </w:r>
      <w:r w:rsidRPr="00904B0C">
        <w:rPr>
          <w:sz w:val="24"/>
          <w:szCs w:val="24"/>
        </w:rPr>
        <w:t>:</w:t>
      </w:r>
      <w:r>
        <w:rPr>
          <w:sz w:val="24"/>
          <w:szCs w:val="24"/>
        </w:rPr>
        <w:br/>
        <w:t>‘</w:t>
      </w:r>
      <w:r w:rsidRPr="00904B0C">
        <w:rPr>
          <w:sz w:val="24"/>
          <w:szCs w:val="24"/>
        </w:rPr>
        <w:t>Children are supported to become environmentally responsible and show respect for the environment</w:t>
      </w:r>
      <w:r>
        <w:rPr>
          <w:sz w:val="24"/>
          <w:szCs w:val="24"/>
        </w:rPr>
        <w:t>’</w:t>
      </w:r>
      <w:r w:rsidRPr="00904B0C">
        <w:rPr>
          <w:sz w:val="24"/>
          <w:szCs w:val="24"/>
        </w:rPr>
        <w:t>.</w:t>
      </w:r>
    </w:p>
    <w:p w:rsidR="002E609D" w:rsidRDefault="002E609D" w:rsidP="002E609D">
      <w:pPr>
        <w:pStyle w:val="ListParagraph"/>
        <w:spacing w:before="0" w:after="0"/>
        <w:ind w:left="680"/>
        <w:rPr>
          <w:sz w:val="24"/>
          <w:szCs w:val="24"/>
        </w:rPr>
      </w:pPr>
    </w:p>
    <w:p w:rsidR="002E609D" w:rsidRDefault="002E609D" w:rsidP="002E609D">
      <w:pPr>
        <w:pStyle w:val="ListParagraph"/>
        <w:numPr>
          <w:ilvl w:val="0"/>
          <w:numId w:val="5"/>
        </w:numPr>
        <w:autoSpaceDE w:val="0"/>
        <w:autoSpaceDN w:val="0"/>
        <w:adjustRightInd w:val="0"/>
        <w:spacing w:before="0" w:after="0"/>
        <w:rPr>
          <w:sz w:val="24"/>
          <w:szCs w:val="24"/>
        </w:rPr>
      </w:pPr>
      <w:r>
        <w:rPr>
          <w:rFonts w:cs="Arial"/>
          <w:color w:val="000000"/>
          <w:sz w:val="24"/>
          <w:szCs w:val="24"/>
        </w:rPr>
        <w:t>The regulatory authority states in its f</w:t>
      </w:r>
      <w:r w:rsidRPr="008A258C">
        <w:rPr>
          <w:rFonts w:cs="Arial"/>
          <w:color w:val="000000"/>
          <w:sz w:val="24"/>
          <w:szCs w:val="24"/>
        </w:rPr>
        <w:t xml:space="preserve">inal Report </w:t>
      </w:r>
      <w:r w:rsidRPr="008A258C">
        <w:rPr>
          <w:sz w:val="24"/>
          <w:szCs w:val="24"/>
        </w:rPr>
        <w:t>that the service has made previous attempts at gardening with the children, and currently has a small herb patch. The Report also notes that recycled items ar</w:t>
      </w:r>
      <w:r>
        <w:rPr>
          <w:sz w:val="24"/>
          <w:szCs w:val="24"/>
        </w:rPr>
        <w:t>e used for craft experiences an</w:t>
      </w:r>
      <w:r w:rsidRPr="008A258C">
        <w:rPr>
          <w:sz w:val="24"/>
          <w:szCs w:val="24"/>
        </w:rPr>
        <w:t>d</w:t>
      </w:r>
      <w:r>
        <w:rPr>
          <w:sz w:val="24"/>
          <w:szCs w:val="24"/>
        </w:rPr>
        <w:t xml:space="preserve"> </w:t>
      </w:r>
      <w:r w:rsidRPr="008A258C">
        <w:rPr>
          <w:sz w:val="24"/>
          <w:szCs w:val="24"/>
        </w:rPr>
        <w:t>in home corner, for example, ca</w:t>
      </w:r>
      <w:r>
        <w:rPr>
          <w:sz w:val="24"/>
          <w:szCs w:val="24"/>
        </w:rPr>
        <w:t xml:space="preserve">rdboard boxes, cardboard rolls and </w:t>
      </w:r>
      <w:r w:rsidRPr="008A258C">
        <w:rPr>
          <w:sz w:val="24"/>
          <w:szCs w:val="24"/>
        </w:rPr>
        <w:t>used laundry pow</w:t>
      </w:r>
      <w:r>
        <w:rPr>
          <w:sz w:val="24"/>
          <w:szCs w:val="24"/>
        </w:rPr>
        <w:t>d</w:t>
      </w:r>
      <w:r w:rsidRPr="008A258C">
        <w:rPr>
          <w:sz w:val="24"/>
          <w:szCs w:val="24"/>
        </w:rPr>
        <w:t xml:space="preserve">er boxes. </w:t>
      </w:r>
      <w:r>
        <w:rPr>
          <w:sz w:val="24"/>
          <w:szCs w:val="24"/>
        </w:rPr>
        <w:t>It was also noted that c</w:t>
      </w:r>
      <w:r w:rsidRPr="008A258C">
        <w:rPr>
          <w:sz w:val="24"/>
          <w:szCs w:val="24"/>
        </w:rPr>
        <w:t>hildren are encouraged to turn off taps after use and place all rubbish into the bin.</w:t>
      </w:r>
      <w:r>
        <w:rPr>
          <w:sz w:val="24"/>
          <w:szCs w:val="24"/>
        </w:rPr>
        <w:t xml:space="preserve"> </w:t>
      </w:r>
      <w:r w:rsidRPr="00904B0C">
        <w:rPr>
          <w:sz w:val="24"/>
          <w:szCs w:val="24"/>
        </w:rPr>
        <w:t>However, the</w:t>
      </w:r>
      <w:r>
        <w:rPr>
          <w:sz w:val="24"/>
          <w:szCs w:val="24"/>
        </w:rPr>
        <w:t xml:space="preserve"> final</w:t>
      </w:r>
      <w:r w:rsidRPr="00904B0C">
        <w:rPr>
          <w:sz w:val="24"/>
          <w:szCs w:val="24"/>
        </w:rPr>
        <w:t xml:space="preserve"> Report also states that educators do not encourage or support children’s engagement with</w:t>
      </w:r>
      <w:r>
        <w:rPr>
          <w:sz w:val="24"/>
          <w:szCs w:val="24"/>
        </w:rPr>
        <w:t>,</w:t>
      </w:r>
      <w:r w:rsidRPr="00904B0C">
        <w:rPr>
          <w:sz w:val="24"/>
          <w:szCs w:val="24"/>
        </w:rPr>
        <w:t xml:space="preserve"> and respect for</w:t>
      </w:r>
      <w:r>
        <w:rPr>
          <w:sz w:val="24"/>
          <w:szCs w:val="24"/>
        </w:rPr>
        <w:t>,</w:t>
      </w:r>
      <w:r w:rsidRPr="00904B0C">
        <w:rPr>
          <w:sz w:val="24"/>
          <w:szCs w:val="24"/>
        </w:rPr>
        <w:t xml:space="preserve"> the natural environment. </w:t>
      </w:r>
      <w:r w:rsidRPr="00904B0C">
        <w:rPr>
          <w:sz w:val="24"/>
          <w:szCs w:val="24"/>
        </w:rPr>
        <w:lastRenderedPageBreak/>
        <w:t xml:space="preserve">For example, children were not seen watering the plants and discussions did not occur throughout the day about building a sense of responsibility for caring for the environment. The </w:t>
      </w:r>
      <w:r>
        <w:rPr>
          <w:sz w:val="24"/>
          <w:szCs w:val="24"/>
        </w:rPr>
        <w:t xml:space="preserve">final </w:t>
      </w:r>
      <w:r w:rsidRPr="00904B0C">
        <w:rPr>
          <w:sz w:val="24"/>
          <w:szCs w:val="24"/>
        </w:rPr>
        <w:t>Report notes that while there is evidence of children being interested in monitoring the growth of the strawberries and investigating what might be eating them, regular planned experiences that engage children in appropriate sustainability practices are not evident in the service program.</w:t>
      </w:r>
    </w:p>
    <w:p w:rsidR="002E609D" w:rsidRPr="00904B0C" w:rsidRDefault="002E609D" w:rsidP="002E609D">
      <w:pPr>
        <w:pStyle w:val="ListParagraph"/>
        <w:rPr>
          <w:sz w:val="24"/>
          <w:szCs w:val="24"/>
        </w:rPr>
      </w:pPr>
    </w:p>
    <w:p w:rsidR="002E609D" w:rsidRDefault="002E609D" w:rsidP="002E609D">
      <w:pPr>
        <w:pStyle w:val="ListParagraph"/>
        <w:numPr>
          <w:ilvl w:val="0"/>
          <w:numId w:val="5"/>
        </w:numPr>
        <w:autoSpaceDE w:val="0"/>
        <w:autoSpaceDN w:val="0"/>
        <w:adjustRightInd w:val="0"/>
        <w:spacing w:before="0" w:after="0"/>
        <w:rPr>
          <w:rFonts w:cs="Arial"/>
          <w:color w:val="000000"/>
          <w:sz w:val="24"/>
          <w:szCs w:val="24"/>
        </w:rPr>
      </w:pPr>
      <w:r>
        <w:rPr>
          <w:rFonts w:cs="Arial"/>
          <w:color w:val="000000"/>
          <w:sz w:val="24"/>
          <w:szCs w:val="24"/>
        </w:rPr>
        <w:t>At first tier review, t</w:t>
      </w:r>
      <w:r w:rsidRPr="00A10F8F">
        <w:rPr>
          <w:rFonts w:cs="Arial"/>
          <w:color w:val="000000"/>
          <w:sz w:val="24"/>
          <w:szCs w:val="24"/>
        </w:rPr>
        <w:t>he regulatory authority state</w:t>
      </w:r>
      <w:r>
        <w:rPr>
          <w:rFonts w:cs="Arial"/>
          <w:color w:val="000000"/>
          <w:sz w:val="24"/>
          <w:szCs w:val="24"/>
        </w:rPr>
        <w:t>d</w:t>
      </w:r>
      <w:r w:rsidRPr="00A10F8F">
        <w:rPr>
          <w:rFonts w:cs="Arial"/>
          <w:color w:val="000000"/>
          <w:sz w:val="24"/>
          <w:szCs w:val="24"/>
        </w:rPr>
        <w:t xml:space="preserve"> that it reviewed other evidenc</w:t>
      </w:r>
      <w:r>
        <w:rPr>
          <w:rFonts w:cs="Arial"/>
          <w:color w:val="000000"/>
          <w:sz w:val="24"/>
          <w:szCs w:val="24"/>
        </w:rPr>
        <w:t>e gathered and recorded by the assessors</w:t>
      </w:r>
      <w:r w:rsidRPr="00A10F8F">
        <w:rPr>
          <w:rFonts w:cs="Arial"/>
          <w:color w:val="000000"/>
          <w:sz w:val="24"/>
          <w:szCs w:val="24"/>
        </w:rPr>
        <w:t xml:space="preserve"> during the assessment and rating visit to info</w:t>
      </w:r>
      <w:r>
        <w:rPr>
          <w:rFonts w:cs="Arial"/>
          <w:color w:val="000000"/>
          <w:sz w:val="24"/>
          <w:szCs w:val="24"/>
        </w:rPr>
        <w:t>rm its assessment of element 3.3</w:t>
      </w:r>
      <w:r w:rsidRPr="00A10F8F">
        <w:rPr>
          <w:rFonts w:cs="Arial"/>
          <w:color w:val="000000"/>
          <w:sz w:val="24"/>
          <w:szCs w:val="24"/>
        </w:rPr>
        <w:t>.</w:t>
      </w:r>
      <w:r>
        <w:rPr>
          <w:rFonts w:cs="Arial"/>
          <w:color w:val="000000"/>
          <w:sz w:val="24"/>
          <w:szCs w:val="24"/>
        </w:rPr>
        <w:t>2</w:t>
      </w:r>
      <w:r w:rsidRPr="00A10F8F">
        <w:rPr>
          <w:rFonts w:cs="Arial"/>
          <w:color w:val="000000"/>
          <w:sz w:val="24"/>
          <w:szCs w:val="24"/>
        </w:rPr>
        <w:t>.</w:t>
      </w:r>
      <w:r>
        <w:rPr>
          <w:rFonts w:cs="Arial"/>
          <w:color w:val="000000"/>
          <w:sz w:val="24"/>
          <w:szCs w:val="24"/>
        </w:rPr>
        <w:t xml:space="preserve"> In particular, the regulatory authority noted that children were not involved in feeding or taking care of the birds in the 3</w:t>
      </w:r>
      <w:r>
        <w:rPr>
          <w:rFonts w:cs="Arial"/>
          <w:color w:val="000000"/>
          <w:sz w:val="24"/>
          <w:szCs w:val="24"/>
        </w:rPr>
        <w:noBreakHyphen/>
        <w:t>5 years room (as discussed above under element 3.2.1). It also stated that the assessors have recorded that, throughout the day, educators did not engage children in conversations about the natural environment, or discuss things such as the importance of turning off taps or recycling paper or food scraps.</w:t>
      </w:r>
    </w:p>
    <w:p w:rsidR="002E609D" w:rsidRPr="00904B0C" w:rsidRDefault="002E609D" w:rsidP="002E609D">
      <w:pPr>
        <w:pStyle w:val="ListParagraph"/>
        <w:rPr>
          <w:rFonts w:cs="Arial"/>
          <w:color w:val="000000"/>
          <w:sz w:val="24"/>
          <w:szCs w:val="24"/>
        </w:rPr>
      </w:pPr>
    </w:p>
    <w:p w:rsidR="002E609D" w:rsidRPr="008E13CB" w:rsidRDefault="002E609D" w:rsidP="002E609D">
      <w:pPr>
        <w:pStyle w:val="ListParagraph"/>
        <w:numPr>
          <w:ilvl w:val="0"/>
          <w:numId w:val="5"/>
        </w:numPr>
        <w:spacing w:before="0" w:after="0"/>
        <w:rPr>
          <w:color w:val="FF0000"/>
          <w:sz w:val="24"/>
          <w:szCs w:val="24"/>
        </w:rPr>
      </w:pPr>
      <w:r w:rsidRPr="000F762E">
        <w:rPr>
          <w:sz w:val="24"/>
          <w:szCs w:val="24"/>
        </w:rPr>
        <w:t xml:space="preserve">In its application for second tier review, the provider claims that </w:t>
      </w:r>
      <w:r>
        <w:rPr>
          <w:sz w:val="24"/>
          <w:szCs w:val="24"/>
        </w:rPr>
        <w:t>children at the service do have respect for the natural environment, and that they are responsible for looking after the plants and enjoy picking the fresh produce. The provider submitted photographs of children caring for the garden in support of its claims.</w:t>
      </w:r>
    </w:p>
    <w:p w:rsidR="002E609D" w:rsidRPr="008E13CB" w:rsidRDefault="002E609D" w:rsidP="002E609D">
      <w:pPr>
        <w:pStyle w:val="ListParagraph"/>
        <w:spacing w:before="0" w:after="0"/>
        <w:ind w:left="680"/>
        <w:rPr>
          <w:color w:val="FF0000"/>
          <w:sz w:val="24"/>
          <w:szCs w:val="24"/>
        </w:rPr>
      </w:pPr>
    </w:p>
    <w:p w:rsidR="002E609D" w:rsidRPr="0067202F" w:rsidRDefault="002E609D" w:rsidP="002E609D">
      <w:pPr>
        <w:pStyle w:val="ListParagraph"/>
        <w:numPr>
          <w:ilvl w:val="0"/>
          <w:numId w:val="5"/>
        </w:numPr>
        <w:spacing w:before="0" w:after="0"/>
        <w:rPr>
          <w:sz w:val="24"/>
          <w:szCs w:val="24"/>
        </w:rPr>
      </w:pPr>
      <w:r w:rsidRPr="0067202F">
        <w:rPr>
          <w:sz w:val="24"/>
          <w:szCs w:val="24"/>
        </w:rPr>
        <w:t>The provider’s feedback on the draft Report states that children also water strawberries that are growing in the rooms and outdoors. Furthermore, children have</w:t>
      </w:r>
      <w:r>
        <w:rPr>
          <w:sz w:val="24"/>
          <w:szCs w:val="24"/>
        </w:rPr>
        <w:t xml:space="preserve"> been involved in investigating </w:t>
      </w:r>
      <w:r w:rsidRPr="0067202F">
        <w:rPr>
          <w:sz w:val="24"/>
          <w:szCs w:val="24"/>
        </w:rPr>
        <w:t>what might be eating the strawberries outdoors, and as a result covers are placed on the strawberries to prevent birds from eating them.</w:t>
      </w:r>
    </w:p>
    <w:p w:rsidR="002E609D" w:rsidRDefault="002E609D" w:rsidP="002E609D">
      <w:pPr>
        <w:pStyle w:val="ListParagraph"/>
        <w:autoSpaceDE w:val="0"/>
        <w:autoSpaceDN w:val="0"/>
        <w:adjustRightInd w:val="0"/>
        <w:spacing w:before="0" w:after="0"/>
        <w:ind w:left="680"/>
        <w:rPr>
          <w:rFonts w:cs="Arial"/>
          <w:color w:val="000000"/>
          <w:sz w:val="24"/>
          <w:szCs w:val="24"/>
        </w:rPr>
      </w:pPr>
    </w:p>
    <w:p w:rsidR="002E609D" w:rsidRPr="00904B0C" w:rsidRDefault="002E609D" w:rsidP="002E609D">
      <w:pPr>
        <w:pStyle w:val="ListParagraph"/>
        <w:numPr>
          <w:ilvl w:val="0"/>
          <w:numId w:val="5"/>
        </w:numPr>
        <w:autoSpaceDE w:val="0"/>
        <w:autoSpaceDN w:val="0"/>
        <w:adjustRightInd w:val="0"/>
        <w:spacing w:before="0" w:after="0"/>
        <w:rPr>
          <w:sz w:val="24"/>
          <w:szCs w:val="24"/>
        </w:rPr>
      </w:pPr>
      <w:r w:rsidRPr="00904B0C">
        <w:rPr>
          <w:sz w:val="24"/>
          <w:szCs w:val="24"/>
        </w:rPr>
        <w:t>The Panel noted that element 3.3.2 is closely linked to element 3.3.1.</w:t>
      </w:r>
    </w:p>
    <w:p w:rsidR="002E609D" w:rsidRPr="00904B0C" w:rsidRDefault="002E609D" w:rsidP="002E609D">
      <w:pPr>
        <w:pStyle w:val="ListParagraph"/>
        <w:spacing w:before="0" w:after="0"/>
        <w:ind w:left="680"/>
        <w:rPr>
          <w:sz w:val="24"/>
          <w:szCs w:val="24"/>
        </w:rPr>
      </w:pPr>
    </w:p>
    <w:p w:rsidR="002E609D" w:rsidRPr="00904B0C" w:rsidRDefault="002E609D" w:rsidP="002E609D">
      <w:pPr>
        <w:pStyle w:val="ListParagraph"/>
        <w:numPr>
          <w:ilvl w:val="0"/>
          <w:numId w:val="5"/>
        </w:numPr>
        <w:spacing w:before="0" w:after="0"/>
        <w:rPr>
          <w:sz w:val="24"/>
          <w:szCs w:val="24"/>
        </w:rPr>
      </w:pPr>
      <w:r w:rsidRPr="00904B0C">
        <w:rPr>
          <w:sz w:val="24"/>
          <w:szCs w:val="24"/>
        </w:rPr>
        <w:t xml:space="preserve">The Panel </w:t>
      </w:r>
      <w:r>
        <w:rPr>
          <w:sz w:val="24"/>
          <w:szCs w:val="24"/>
        </w:rPr>
        <w:t>noted that the only evidence</w:t>
      </w:r>
      <w:r w:rsidRPr="00904B0C">
        <w:rPr>
          <w:sz w:val="24"/>
          <w:szCs w:val="24"/>
        </w:rPr>
        <w:t xml:space="preserve"> submitted by the provider in support of </w:t>
      </w:r>
      <w:r>
        <w:rPr>
          <w:sz w:val="24"/>
          <w:szCs w:val="24"/>
        </w:rPr>
        <w:t xml:space="preserve">its </w:t>
      </w:r>
      <w:r w:rsidRPr="00904B0C">
        <w:rPr>
          <w:sz w:val="24"/>
          <w:szCs w:val="24"/>
        </w:rPr>
        <w:t>claim that it is meeting element 3.3.2</w:t>
      </w:r>
      <w:r>
        <w:rPr>
          <w:sz w:val="24"/>
          <w:szCs w:val="24"/>
        </w:rPr>
        <w:t>,</w:t>
      </w:r>
      <w:r w:rsidRPr="00904B0C">
        <w:rPr>
          <w:sz w:val="24"/>
          <w:szCs w:val="24"/>
        </w:rPr>
        <w:t xml:space="preserve"> relates to children’s experiences with the strawberry plants at the service. The Panel agreed that this was not sufficient to establish that children are supported to become environmentally responsible and show respect for the environment.</w:t>
      </w:r>
    </w:p>
    <w:p w:rsidR="002E609D" w:rsidRPr="00904B0C"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904B0C">
        <w:rPr>
          <w:sz w:val="24"/>
          <w:szCs w:val="24"/>
        </w:rPr>
        <w:t xml:space="preserve">The Panel noted that the regulatory authority considered in its assessment of this element, information regarding the care of birds at the service, that it had previously consider under element 3.2.1. The Panel agreed that even if this </w:t>
      </w:r>
      <w:r w:rsidRPr="00904B0C">
        <w:rPr>
          <w:sz w:val="24"/>
          <w:szCs w:val="24"/>
        </w:rPr>
        <w:lastRenderedPageBreak/>
        <w:t>information was to be disregarded, there was still enough evidence to suggest that not every child is engaged in quality experiences in natural environments at the service.</w:t>
      </w:r>
    </w:p>
    <w:p w:rsidR="002E609D" w:rsidRPr="00E13060" w:rsidRDefault="002E609D" w:rsidP="002E609D">
      <w:pPr>
        <w:spacing w:before="0" w:after="0"/>
        <w:rPr>
          <w:sz w:val="24"/>
          <w:szCs w:val="24"/>
        </w:rPr>
      </w:pPr>
    </w:p>
    <w:p w:rsidR="002E609D" w:rsidRPr="00904B0C" w:rsidRDefault="002E609D" w:rsidP="002E609D">
      <w:pPr>
        <w:pStyle w:val="ListParagraph"/>
        <w:numPr>
          <w:ilvl w:val="0"/>
          <w:numId w:val="5"/>
        </w:numPr>
        <w:spacing w:before="0" w:after="0"/>
        <w:rPr>
          <w:sz w:val="24"/>
          <w:szCs w:val="24"/>
        </w:rPr>
      </w:pPr>
      <w:r w:rsidRPr="00904B0C">
        <w:rPr>
          <w:sz w:val="24"/>
          <w:szCs w:val="24"/>
        </w:rPr>
        <w:t>The Panel agreed that, based on the information before it, it was unable to find that children are supported to become environmentally responsible and show respect for the environment. Therefore, element 3.3.2 remains a</w:t>
      </w:r>
      <w:r w:rsidR="00D961A4">
        <w:rPr>
          <w:sz w:val="24"/>
          <w:szCs w:val="24"/>
        </w:rPr>
        <w:t xml:space="preserve">s </w:t>
      </w:r>
      <w:r w:rsidRPr="00904B0C">
        <w:rPr>
          <w:sz w:val="24"/>
          <w:szCs w:val="24"/>
        </w:rPr>
        <w:t xml:space="preserve">‘not met’. </w:t>
      </w:r>
    </w:p>
    <w:p w:rsidR="002E609D" w:rsidRDefault="002E609D" w:rsidP="002E609D">
      <w:pPr>
        <w:spacing w:before="0" w:after="0"/>
        <w:rPr>
          <w:rStyle w:val="Strong"/>
          <w:b w:val="0"/>
          <w:bCs w:val="0"/>
          <w:sz w:val="24"/>
          <w:szCs w:val="24"/>
        </w:rPr>
      </w:pPr>
    </w:p>
    <w:p w:rsidR="002E609D" w:rsidRDefault="002E609D" w:rsidP="002E609D">
      <w:pPr>
        <w:spacing w:before="0" w:after="0"/>
        <w:rPr>
          <w:b/>
          <w:sz w:val="24"/>
          <w:szCs w:val="24"/>
        </w:rPr>
      </w:pPr>
      <w:r w:rsidRPr="00103679">
        <w:rPr>
          <w:b/>
          <w:sz w:val="24"/>
          <w:szCs w:val="24"/>
        </w:rPr>
        <w:t>Standard 7.2</w:t>
      </w:r>
    </w:p>
    <w:p w:rsidR="00D961A4" w:rsidRDefault="00D961A4" w:rsidP="002E609D">
      <w:pPr>
        <w:spacing w:before="0" w:after="0"/>
        <w:rPr>
          <w:b/>
          <w:sz w:val="24"/>
          <w:szCs w:val="24"/>
        </w:rPr>
      </w:pPr>
    </w:p>
    <w:p w:rsidR="00D961A4" w:rsidRDefault="002E609D" w:rsidP="00D961A4">
      <w:pPr>
        <w:pStyle w:val="ListParagraph"/>
        <w:numPr>
          <w:ilvl w:val="0"/>
          <w:numId w:val="5"/>
        </w:numPr>
        <w:spacing w:before="0" w:after="0"/>
        <w:rPr>
          <w:sz w:val="24"/>
          <w:szCs w:val="24"/>
        </w:rPr>
      </w:pPr>
      <w:r w:rsidRPr="000D4D43">
        <w:rPr>
          <w:sz w:val="24"/>
          <w:szCs w:val="24"/>
        </w:rPr>
        <w:t>Standard 7.2 is that:</w:t>
      </w:r>
    </w:p>
    <w:p w:rsidR="002E609D" w:rsidRPr="00D961A4" w:rsidRDefault="002E609D" w:rsidP="00D961A4">
      <w:pPr>
        <w:pStyle w:val="ListParagraph"/>
        <w:spacing w:before="0" w:after="0"/>
        <w:ind w:left="680" w:firstLine="0"/>
        <w:rPr>
          <w:sz w:val="24"/>
          <w:szCs w:val="24"/>
        </w:rPr>
      </w:pPr>
      <w:r w:rsidRPr="00D961A4">
        <w:rPr>
          <w:sz w:val="24"/>
          <w:szCs w:val="24"/>
        </w:rPr>
        <w:t>‘There is a commitment to continuous improvement’.</w:t>
      </w:r>
    </w:p>
    <w:p w:rsidR="002E609D" w:rsidRDefault="002E609D" w:rsidP="002E609D">
      <w:pPr>
        <w:spacing w:before="0" w:after="0"/>
        <w:rPr>
          <w:b/>
          <w:sz w:val="24"/>
          <w:szCs w:val="24"/>
        </w:rPr>
      </w:pPr>
    </w:p>
    <w:p w:rsidR="002E609D" w:rsidRPr="00E56EA5" w:rsidRDefault="002E609D" w:rsidP="002E609D">
      <w:pPr>
        <w:pStyle w:val="ListParagraph"/>
        <w:numPr>
          <w:ilvl w:val="0"/>
          <w:numId w:val="5"/>
        </w:numPr>
        <w:spacing w:before="0" w:after="0"/>
        <w:rPr>
          <w:sz w:val="24"/>
          <w:szCs w:val="24"/>
        </w:rPr>
      </w:pPr>
      <w:r w:rsidRPr="00E56EA5">
        <w:rPr>
          <w:sz w:val="24"/>
          <w:szCs w:val="24"/>
        </w:rPr>
        <w:t xml:space="preserve">It is made up of </w:t>
      </w:r>
      <w:r>
        <w:rPr>
          <w:sz w:val="24"/>
          <w:szCs w:val="24"/>
        </w:rPr>
        <w:t xml:space="preserve">three separate elements, one of which is </w:t>
      </w:r>
      <w:r w:rsidRPr="00E56EA5">
        <w:rPr>
          <w:sz w:val="24"/>
          <w:szCs w:val="24"/>
        </w:rPr>
        <w:t>under review.</w:t>
      </w:r>
    </w:p>
    <w:p w:rsidR="002E609D" w:rsidRPr="007F2E88" w:rsidRDefault="002E609D" w:rsidP="002E609D">
      <w:pPr>
        <w:pStyle w:val="ListParagraph"/>
        <w:spacing w:before="0" w:after="0"/>
        <w:rPr>
          <w:sz w:val="24"/>
          <w:szCs w:val="24"/>
        </w:rPr>
      </w:pPr>
    </w:p>
    <w:p w:rsidR="002E609D" w:rsidRPr="007F2E88" w:rsidRDefault="002E609D" w:rsidP="002E609D">
      <w:pPr>
        <w:spacing w:before="0" w:after="0"/>
        <w:rPr>
          <w:i/>
          <w:sz w:val="24"/>
          <w:szCs w:val="24"/>
        </w:rPr>
      </w:pPr>
      <w:r>
        <w:rPr>
          <w:i/>
          <w:sz w:val="24"/>
          <w:szCs w:val="24"/>
        </w:rPr>
        <w:t>Element 7.2.2</w:t>
      </w:r>
    </w:p>
    <w:p w:rsidR="002E609D" w:rsidRPr="007F2E88" w:rsidRDefault="002E609D" w:rsidP="002E609D">
      <w:pPr>
        <w:spacing w:before="0" w:after="0"/>
        <w:rPr>
          <w:sz w:val="24"/>
          <w:szCs w:val="24"/>
        </w:rPr>
      </w:pPr>
    </w:p>
    <w:p w:rsidR="002E609D" w:rsidRDefault="002E609D" w:rsidP="002E609D">
      <w:pPr>
        <w:pStyle w:val="ListParagraph"/>
        <w:numPr>
          <w:ilvl w:val="0"/>
          <w:numId w:val="5"/>
        </w:numPr>
        <w:spacing w:before="0" w:after="0"/>
        <w:rPr>
          <w:sz w:val="24"/>
          <w:szCs w:val="24"/>
        </w:rPr>
      </w:pPr>
      <w:r>
        <w:rPr>
          <w:sz w:val="24"/>
          <w:szCs w:val="24"/>
        </w:rPr>
        <w:t>Element 7.2.2</w:t>
      </w:r>
      <w:r w:rsidRPr="00E56EA5">
        <w:rPr>
          <w:sz w:val="24"/>
          <w:szCs w:val="24"/>
        </w:rPr>
        <w:t xml:space="preserve"> requires</w:t>
      </w:r>
      <w:r>
        <w:rPr>
          <w:sz w:val="24"/>
          <w:szCs w:val="24"/>
        </w:rPr>
        <w:t xml:space="preserve"> that</w:t>
      </w:r>
      <w:r w:rsidRPr="00E56EA5">
        <w:rPr>
          <w:sz w:val="24"/>
          <w:szCs w:val="24"/>
        </w:rPr>
        <w:t>:</w:t>
      </w:r>
      <w:r>
        <w:rPr>
          <w:sz w:val="24"/>
          <w:szCs w:val="24"/>
        </w:rPr>
        <w:br/>
        <w:t>‘</w:t>
      </w:r>
      <w:r w:rsidRPr="00AB0481">
        <w:rPr>
          <w:sz w:val="24"/>
          <w:szCs w:val="24"/>
        </w:rPr>
        <w:t>The performance of educators, co-ordinators and staff members is evaluated and individual</w:t>
      </w:r>
      <w:r>
        <w:rPr>
          <w:sz w:val="24"/>
          <w:szCs w:val="24"/>
        </w:rPr>
        <w:t xml:space="preserve"> </w:t>
      </w:r>
      <w:r w:rsidRPr="00AB0481">
        <w:rPr>
          <w:sz w:val="24"/>
          <w:szCs w:val="24"/>
        </w:rPr>
        <w:t>development plans are in place to support performance improvement</w:t>
      </w:r>
      <w:r>
        <w:rPr>
          <w:sz w:val="24"/>
          <w:szCs w:val="24"/>
        </w:rPr>
        <w:t>’</w:t>
      </w:r>
      <w:r w:rsidRPr="00AB0481">
        <w:rPr>
          <w:sz w:val="24"/>
          <w:szCs w:val="24"/>
        </w:rPr>
        <w:t>.</w:t>
      </w:r>
    </w:p>
    <w:p w:rsidR="002E609D" w:rsidRDefault="002E609D" w:rsidP="002E609D">
      <w:pPr>
        <w:pStyle w:val="ListParagraph"/>
        <w:spacing w:before="0" w:after="0"/>
        <w:ind w:left="680"/>
        <w:rPr>
          <w:sz w:val="24"/>
          <w:szCs w:val="24"/>
        </w:rPr>
      </w:pPr>
    </w:p>
    <w:p w:rsidR="002E609D" w:rsidRPr="000905F7" w:rsidRDefault="002E609D" w:rsidP="002E609D">
      <w:pPr>
        <w:pStyle w:val="ListParagraph"/>
        <w:numPr>
          <w:ilvl w:val="0"/>
          <w:numId w:val="5"/>
        </w:numPr>
        <w:autoSpaceDE w:val="0"/>
        <w:autoSpaceDN w:val="0"/>
        <w:adjustRightInd w:val="0"/>
        <w:spacing w:before="0" w:after="0"/>
        <w:rPr>
          <w:rFonts w:cs="Arial"/>
          <w:color w:val="000000"/>
          <w:sz w:val="24"/>
          <w:szCs w:val="24"/>
        </w:rPr>
      </w:pPr>
      <w:r>
        <w:rPr>
          <w:sz w:val="24"/>
          <w:szCs w:val="24"/>
        </w:rPr>
        <w:t xml:space="preserve">The regulatory authority states in its findings at first tier review that </w:t>
      </w:r>
      <w:r>
        <w:rPr>
          <w:rFonts w:cs="Arial"/>
          <w:color w:val="000000"/>
          <w:sz w:val="24"/>
          <w:szCs w:val="24"/>
        </w:rPr>
        <w:t xml:space="preserve">while educators undertake a process of self-assessment, their performance is not consistently evaluated by the provider or nominated supervisor. The regulatory authority acknowledged that some educators have set themselves goals to complete or upgrade a formal qualification. However, the regulatory authority could not find evidence that individual development plans are in place for other educators and staff members. </w:t>
      </w:r>
    </w:p>
    <w:p w:rsidR="002E609D" w:rsidRPr="007F2E88" w:rsidRDefault="002E609D" w:rsidP="002E609D">
      <w:pPr>
        <w:spacing w:before="0" w:after="0"/>
        <w:rPr>
          <w:sz w:val="24"/>
          <w:szCs w:val="24"/>
        </w:rPr>
      </w:pPr>
    </w:p>
    <w:p w:rsidR="002E609D" w:rsidRPr="000D4D43" w:rsidRDefault="002E609D" w:rsidP="002E609D">
      <w:pPr>
        <w:pStyle w:val="ListParagraph"/>
        <w:numPr>
          <w:ilvl w:val="0"/>
          <w:numId w:val="5"/>
        </w:numPr>
        <w:spacing w:before="0" w:after="0"/>
        <w:rPr>
          <w:color w:val="FF0000"/>
          <w:sz w:val="24"/>
          <w:szCs w:val="24"/>
        </w:rPr>
      </w:pPr>
      <w:r w:rsidRPr="000F762E">
        <w:rPr>
          <w:sz w:val="24"/>
          <w:szCs w:val="24"/>
        </w:rPr>
        <w:t>In its application for second tier review, the provi</w:t>
      </w:r>
      <w:r>
        <w:rPr>
          <w:sz w:val="24"/>
          <w:szCs w:val="24"/>
        </w:rPr>
        <w:t xml:space="preserve">der states that staff set themselves goals at the beginning of the year, and the provider discusses how those goals may be achieved. The provider claims that mid-year and end of year appraisals occur off premises. </w:t>
      </w:r>
      <w:r w:rsidRPr="000D4D43">
        <w:rPr>
          <w:sz w:val="24"/>
          <w:szCs w:val="24"/>
        </w:rPr>
        <w:t xml:space="preserve">The provider states that staff are encouraged to attend professional training. However, this </w:t>
      </w:r>
      <w:r w:rsidR="00B25E96">
        <w:rPr>
          <w:sz w:val="24"/>
          <w:szCs w:val="24"/>
        </w:rPr>
        <w:t xml:space="preserve">is </w:t>
      </w:r>
      <w:r w:rsidRPr="000D4D43">
        <w:rPr>
          <w:sz w:val="24"/>
          <w:szCs w:val="24"/>
        </w:rPr>
        <w:t xml:space="preserve">at their own cost. The provider further states that as several of the staff are currently studying or upgrading their qualifications ‘time and money are already stretched’. </w:t>
      </w:r>
    </w:p>
    <w:p w:rsidR="002E609D" w:rsidRPr="000D4D43"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Pr>
          <w:sz w:val="24"/>
          <w:szCs w:val="24"/>
        </w:rPr>
        <w:t>T</w:t>
      </w:r>
      <w:r w:rsidRPr="000D4D43">
        <w:rPr>
          <w:sz w:val="24"/>
          <w:szCs w:val="24"/>
        </w:rPr>
        <w:t>he Panel noted the absence of written development goals for each educator, and the lack of a formalised evaluation process</w:t>
      </w:r>
      <w:r w:rsidR="00B25E96">
        <w:rPr>
          <w:sz w:val="24"/>
          <w:szCs w:val="24"/>
        </w:rPr>
        <w:t>.</w:t>
      </w:r>
      <w:r w:rsidRPr="000D4D43">
        <w:rPr>
          <w:sz w:val="24"/>
          <w:szCs w:val="24"/>
        </w:rPr>
        <w:t xml:space="preserve"> The Panel discussed the provider’s claim that staff set themselves goals at the beginning of the year, </w:t>
      </w:r>
      <w:r w:rsidRPr="000D4D43">
        <w:rPr>
          <w:sz w:val="24"/>
          <w:szCs w:val="24"/>
        </w:rPr>
        <w:lastRenderedPageBreak/>
        <w:t>and that a mid-year and end of year appraisal occur off premises. The Panel agreed that in the absence of a formalised review process, there was little value to simply setting</w:t>
      </w:r>
      <w:r>
        <w:rPr>
          <w:sz w:val="24"/>
          <w:szCs w:val="24"/>
        </w:rPr>
        <w:t xml:space="preserve"> verbal</w:t>
      </w:r>
      <w:r w:rsidRPr="000D4D43">
        <w:rPr>
          <w:sz w:val="24"/>
          <w:szCs w:val="24"/>
        </w:rPr>
        <w:t xml:space="preserve"> goals at the beg</w:t>
      </w:r>
      <w:r>
        <w:rPr>
          <w:sz w:val="24"/>
          <w:szCs w:val="24"/>
        </w:rPr>
        <w:t>inning o</w:t>
      </w:r>
      <w:r w:rsidRPr="000D4D43">
        <w:rPr>
          <w:sz w:val="24"/>
          <w:szCs w:val="24"/>
        </w:rPr>
        <w:t>f the year.</w:t>
      </w:r>
    </w:p>
    <w:p w:rsidR="002E609D" w:rsidRPr="000D4D43" w:rsidRDefault="002E609D" w:rsidP="002E609D">
      <w:pPr>
        <w:pStyle w:val="ListParagraph"/>
        <w:spacing w:before="0" w:after="0"/>
        <w:ind w:left="680"/>
        <w:rPr>
          <w:sz w:val="24"/>
          <w:szCs w:val="24"/>
        </w:rPr>
      </w:pPr>
    </w:p>
    <w:p w:rsidR="002E609D" w:rsidRDefault="002E609D" w:rsidP="002E609D">
      <w:pPr>
        <w:pStyle w:val="ListParagraph"/>
        <w:numPr>
          <w:ilvl w:val="0"/>
          <w:numId w:val="5"/>
        </w:numPr>
        <w:spacing w:before="0" w:after="0"/>
        <w:rPr>
          <w:sz w:val="24"/>
          <w:szCs w:val="24"/>
        </w:rPr>
      </w:pPr>
      <w:r w:rsidRPr="000D4D43">
        <w:rPr>
          <w:sz w:val="24"/>
          <w:szCs w:val="24"/>
        </w:rPr>
        <w:t xml:space="preserve">The Panel noted that </w:t>
      </w:r>
      <w:r>
        <w:rPr>
          <w:sz w:val="24"/>
          <w:szCs w:val="24"/>
        </w:rPr>
        <w:t xml:space="preserve">there are </w:t>
      </w:r>
      <w:r w:rsidRPr="000D4D43">
        <w:rPr>
          <w:sz w:val="24"/>
          <w:szCs w:val="24"/>
        </w:rPr>
        <w:t xml:space="preserve">a number </w:t>
      </w:r>
      <w:r>
        <w:rPr>
          <w:sz w:val="24"/>
          <w:szCs w:val="24"/>
        </w:rPr>
        <w:t xml:space="preserve">of </w:t>
      </w:r>
      <w:r w:rsidRPr="000D4D43">
        <w:rPr>
          <w:sz w:val="24"/>
          <w:szCs w:val="24"/>
        </w:rPr>
        <w:t xml:space="preserve">professional development programs or opportunities that are available free of charge or at a low cost, and it was not necessary for educators to undertake </w:t>
      </w:r>
      <w:r>
        <w:rPr>
          <w:sz w:val="24"/>
          <w:szCs w:val="24"/>
        </w:rPr>
        <w:t xml:space="preserve">expensive </w:t>
      </w:r>
      <w:r w:rsidRPr="000D4D43">
        <w:rPr>
          <w:sz w:val="24"/>
          <w:szCs w:val="24"/>
        </w:rPr>
        <w:t>professional training to meet this element.</w:t>
      </w:r>
    </w:p>
    <w:p w:rsidR="002E609D" w:rsidRPr="000D4D43" w:rsidRDefault="002E609D" w:rsidP="002E609D">
      <w:pPr>
        <w:pStyle w:val="ListParagraph"/>
        <w:rPr>
          <w:sz w:val="24"/>
          <w:szCs w:val="24"/>
        </w:rPr>
      </w:pPr>
    </w:p>
    <w:p w:rsidR="002E609D" w:rsidRDefault="002E609D" w:rsidP="002E609D">
      <w:pPr>
        <w:pStyle w:val="ListParagraph"/>
        <w:numPr>
          <w:ilvl w:val="0"/>
          <w:numId w:val="5"/>
        </w:numPr>
        <w:spacing w:before="0" w:after="0"/>
        <w:rPr>
          <w:sz w:val="24"/>
          <w:szCs w:val="24"/>
        </w:rPr>
      </w:pPr>
      <w:r w:rsidRPr="000D4D43">
        <w:rPr>
          <w:sz w:val="24"/>
          <w:szCs w:val="24"/>
        </w:rPr>
        <w:t xml:space="preserve">The Panel </w:t>
      </w:r>
      <w:r>
        <w:rPr>
          <w:sz w:val="24"/>
          <w:szCs w:val="24"/>
        </w:rPr>
        <w:t xml:space="preserve">raised </w:t>
      </w:r>
      <w:r w:rsidRPr="000D4D43">
        <w:rPr>
          <w:sz w:val="24"/>
          <w:szCs w:val="24"/>
        </w:rPr>
        <w:t xml:space="preserve">concerns over the lack of record keeping </w:t>
      </w:r>
      <w:r>
        <w:rPr>
          <w:sz w:val="24"/>
          <w:szCs w:val="24"/>
        </w:rPr>
        <w:t xml:space="preserve">about </w:t>
      </w:r>
      <w:r w:rsidRPr="000D4D43">
        <w:rPr>
          <w:sz w:val="24"/>
          <w:szCs w:val="24"/>
        </w:rPr>
        <w:t>the performance of staff at the service, and agreed that it was not able to find that the service’s performance review cycle contributes to planning for learning and further development.</w:t>
      </w:r>
    </w:p>
    <w:p w:rsidR="002E609D" w:rsidRPr="000D4D43" w:rsidRDefault="002E609D" w:rsidP="002E609D">
      <w:pPr>
        <w:pStyle w:val="ListParagraph"/>
        <w:rPr>
          <w:sz w:val="24"/>
          <w:szCs w:val="24"/>
        </w:rPr>
      </w:pPr>
    </w:p>
    <w:p w:rsidR="002E609D" w:rsidRPr="00645998" w:rsidRDefault="002E609D" w:rsidP="002E609D">
      <w:pPr>
        <w:pStyle w:val="ListParagraph"/>
        <w:numPr>
          <w:ilvl w:val="0"/>
          <w:numId w:val="5"/>
        </w:numPr>
        <w:spacing w:before="0" w:after="0"/>
        <w:rPr>
          <w:sz w:val="24"/>
          <w:szCs w:val="24"/>
        </w:rPr>
      </w:pPr>
      <w:r w:rsidRPr="00645998">
        <w:rPr>
          <w:sz w:val="24"/>
          <w:szCs w:val="24"/>
        </w:rPr>
        <w:t xml:space="preserve">The Panel agreed that the information before it did not establish that the performance of educators, co-ordinators and staff members is evaluated </w:t>
      </w:r>
      <w:r>
        <w:rPr>
          <w:sz w:val="24"/>
          <w:szCs w:val="24"/>
        </w:rPr>
        <w:t xml:space="preserve">or that </w:t>
      </w:r>
      <w:r w:rsidRPr="00645998">
        <w:rPr>
          <w:sz w:val="24"/>
          <w:szCs w:val="24"/>
        </w:rPr>
        <w:t xml:space="preserve">individual development plans are in place to support performance improvement. Therefore, </w:t>
      </w:r>
      <w:bookmarkStart w:id="0" w:name="_GoBack"/>
      <w:bookmarkEnd w:id="0"/>
      <w:r w:rsidRPr="00645998">
        <w:rPr>
          <w:sz w:val="24"/>
          <w:szCs w:val="24"/>
        </w:rPr>
        <w:t>element 7.2.2 remains a</w:t>
      </w:r>
      <w:r w:rsidR="00D961A4">
        <w:rPr>
          <w:sz w:val="24"/>
          <w:szCs w:val="24"/>
        </w:rPr>
        <w:t>s</w:t>
      </w:r>
      <w:r w:rsidRPr="00645998">
        <w:rPr>
          <w:sz w:val="24"/>
          <w:szCs w:val="24"/>
        </w:rPr>
        <w:t xml:space="preserve"> ‘not met’. </w:t>
      </w:r>
    </w:p>
    <w:p w:rsidR="00B057CB" w:rsidRPr="002E609D" w:rsidRDefault="00B057CB" w:rsidP="002E609D">
      <w:pPr>
        <w:rPr>
          <w:rFonts w:cs="Arial"/>
          <w:sz w:val="24"/>
          <w:szCs w:val="24"/>
        </w:rPr>
      </w:pPr>
    </w:p>
    <w:sectPr w:rsidR="00B057CB" w:rsidRPr="002E609D" w:rsidSect="00CA1203">
      <w:footerReference w:type="default" r:id="rId9"/>
      <w:headerReference w:type="first" r:id="rId10"/>
      <w:foot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FE" w:rsidRDefault="00DE7AFE" w:rsidP="006B3974">
      <w:pPr>
        <w:spacing w:after="0" w:line="240" w:lineRule="auto"/>
      </w:pPr>
      <w:r>
        <w:separator/>
      </w:r>
    </w:p>
  </w:endnote>
  <w:endnote w:type="continuationSeparator" w:id="0">
    <w:p w:rsidR="00DE7AFE" w:rsidRDefault="00DE7AFE"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Footer"/>
      <w:jc w:val="right"/>
    </w:pPr>
    <w:r>
      <w:fldChar w:fldCharType="begin"/>
    </w:r>
    <w:r>
      <w:instrText xml:space="preserve"> PAGE   \* MERGEFORMAT </w:instrText>
    </w:r>
    <w:r>
      <w:fldChar w:fldCharType="separate"/>
    </w:r>
    <w:r w:rsidR="00D20ABC">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rsidP="00F43F9F">
    <w:pPr>
      <w:pStyle w:val="Footer"/>
      <w:jc w:val="right"/>
    </w:pPr>
    <w:r>
      <w:fldChar w:fldCharType="begin"/>
    </w:r>
    <w:r>
      <w:instrText xml:space="preserve"> PAGE   \* MERGEFORMAT </w:instrText>
    </w:r>
    <w:r>
      <w:fldChar w:fldCharType="separate"/>
    </w:r>
    <w:r w:rsidR="00D20A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FE" w:rsidRDefault="00DE7AFE" w:rsidP="006B3974">
      <w:pPr>
        <w:spacing w:after="0" w:line="240" w:lineRule="auto"/>
      </w:pPr>
      <w:r>
        <w:separator/>
      </w:r>
    </w:p>
  </w:footnote>
  <w:footnote w:type="continuationSeparator" w:id="0">
    <w:p w:rsidR="00DE7AFE" w:rsidRDefault="00DE7AFE"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Header"/>
    </w:pPr>
    <w:r>
      <w:rPr>
        <w:noProof/>
      </w:rPr>
      <w:drawing>
        <wp:anchor distT="0" distB="0" distL="114300" distR="114300" simplePos="0" relativeHeight="251659264"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8150FA6"/>
    <w:multiLevelType w:val="hybridMultilevel"/>
    <w:tmpl w:val="F864D844"/>
    <w:lvl w:ilvl="0" w:tplc="9F34226C">
      <w:start w:val="1"/>
      <w:numFmt w:val="decimal"/>
      <w:lvlText w:val="%1."/>
      <w:lvlJc w:val="left"/>
      <w:pPr>
        <w:ind w:left="62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41770C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E5A7AAF"/>
    <w:multiLevelType w:val="multilevel"/>
    <w:tmpl w:val="EF181FC2"/>
    <w:numStyleLink w:val="GarryNumbers1"/>
  </w:abstractNum>
  <w:abstractNum w:abstractNumId="6">
    <w:nsid w:val="691649D3"/>
    <w:multiLevelType w:val="hybridMultilevel"/>
    <w:tmpl w:val="F4006842"/>
    <w:lvl w:ilvl="0" w:tplc="20EE9F6E">
      <w:start w:val="1"/>
      <w:numFmt w:val="bullet"/>
      <w:lvlText w:val=""/>
      <w:lvlJc w:val="left"/>
      <w:pPr>
        <w:ind w:left="1191" w:hanging="471"/>
      </w:pPr>
      <w:rPr>
        <w:rFonts w:ascii="Symbol" w:hAnsi="Symbol" w:hint="default"/>
        <w:i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25822"/>
    <w:rsid w:val="00027A91"/>
    <w:rsid w:val="00034587"/>
    <w:rsid w:val="00036EF1"/>
    <w:rsid w:val="00040FAF"/>
    <w:rsid w:val="00057CDE"/>
    <w:rsid w:val="00070B0C"/>
    <w:rsid w:val="00073508"/>
    <w:rsid w:val="000912AC"/>
    <w:rsid w:val="000A55D2"/>
    <w:rsid w:val="000B2615"/>
    <w:rsid w:val="000B6EE0"/>
    <w:rsid w:val="000C4DC8"/>
    <w:rsid w:val="000D66D1"/>
    <w:rsid w:val="000E4796"/>
    <w:rsid w:val="000F3E5C"/>
    <w:rsid w:val="000F5839"/>
    <w:rsid w:val="000F7BEC"/>
    <w:rsid w:val="000F7EBE"/>
    <w:rsid w:val="000F7FCC"/>
    <w:rsid w:val="00112CF3"/>
    <w:rsid w:val="001213B9"/>
    <w:rsid w:val="00147535"/>
    <w:rsid w:val="001541C3"/>
    <w:rsid w:val="00155658"/>
    <w:rsid w:val="00156333"/>
    <w:rsid w:val="00156FD2"/>
    <w:rsid w:val="00164207"/>
    <w:rsid w:val="00166CDA"/>
    <w:rsid w:val="00167166"/>
    <w:rsid w:val="00190157"/>
    <w:rsid w:val="00192EEE"/>
    <w:rsid w:val="0019371E"/>
    <w:rsid w:val="001A09D2"/>
    <w:rsid w:val="001B6DA9"/>
    <w:rsid w:val="001C091A"/>
    <w:rsid w:val="001C0C57"/>
    <w:rsid w:val="001E1C0C"/>
    <w:rsid w:val="001E41CA"/>
    <w:rsid w:val="001F1AE7"/>
    <w:rsid w:val="00203E6E"/>
    <w:rsid w:val="0020499E"/>
    <w:rsid w:val="00207E2D"/>
    <w:rsid w:val="00221A0F"/>
    <w:rsid w:val="00224B6F"/>
    <w:rsid w:val="00235D1C"/>
    <w:rsid w:val="002540B1"/>
    <w:rsid w:val="00265A01"/>
    <w:rsid w:val="00265E27"/>
    <w:rsid w:val="00272595"/>
    <w:rsid w:val="00280A98"/>
    <w:rsid w:val="00286D0F"/>
    <w:rsid w:val="00296313"/>
    <w:rsid w:val="00297105"/>
    <w:rsid w:val="002A0F72"/>
    <w:rsid w:val="002A4ADB"/>
    <w:rsid w:val="002A62F1"/>
    <w:rsid w:val="002A7F3A"/>
    <w:rsid w:val="002B256E"/>
    <w:rsid w:val="002D4266"/>
    <w:rsid w:val="002D4791"/>
    <w:rsid w:val="002E154A"/>
    <w:rsid w:val="002E4709"/>
    <w:rsid w:val="002E609D"/>
    <w:rsid w:val="002F055B"/>
    <w:rsid w:val="00306D0F"/>
    <w:rsid w:val="00310B07"/>
    <w:rsid w:val="00326174"/>
    <w:rsid w:val="003302CC"/>
    <w:rsid w:val="0033171D"/>
    <w:rsid w:val="00335B85"/>
    <w:rsid w:val="00335D3D"/>
    <w:rsid w:val="003411DD"/>
    <w:rsid w:val="003430A1"/>
    <w:rsid w:val="0035292C"/>
    <w:rsid w:val="00352D41"/>
    <w:rsid w:val="00353E00"/>
    <w:rsid w:val="00361D2F"/>
    <w:rsid w:val="00363CED"/>
    <w:rsid w:val="00365EA1"/>
    <w:rsid w:val="00384947"/>
    <w:rsid w:val="00384A60"/>
    <w:rsid w:val="0039009C"/>
    <w:rsid w:val="003A0201"/>
    <w:rsid w:val="003D320F"/>
    <w:rsid w:val="003F3393"/>
    <w:rsid w:val="003F58C7"/>
    <w:rsid w:val="004024DB"/>
    <w:rsid w:val="004062B8"/>
    <w:rsid w:val="00421B9E"/>
    <w:rsid w:val="0042544F"/>
    <w:rsid w:val="00440300"/>
    <w:rsid w:val="00442B5A"/>
    <w:rsid w:val="00451FDB"/>
    <w:rsid w:val="004521BD"/>
    <w:rsid w:val="00452827"/>
    <w:rsid w:val="0046286E"/>
    <w:rsid w:val="00465108"/>
    <w:rsid w:val="004666D1"/>
    <w:rsid w:val="00470E6F"/>
    <w:rsid w:val="00475789"/>
    <w:rsid w:val="00476524"/>
    <w:rsid w:val="00480DDF"/>
    <w:rsid w:val="00486933"/>
    <w:rsid w:val="00487320"/>
    <w:rsid w:val="004A7D2F"/>
    <w:rsid w:val="004B3610"/>
    <w:rsid w:val="004B4FBD"/>
    <w:rsid w:val="004B53E5"/>
    <w:rsid w:val="004B6F4D"/>
    <w:rsid w:val="004B7EC1"/>
    <w:rsid w:val="004C23FB"/>
    <w:rsid w:val="004D04DA"/>
    <w:rsid w:val="004D329E"/>
    <w:rsid w:val="004D4193"/>
    <w:rsid w:val="004E07F3"/>
    <w:rsid w:val="004F364E"/>
    <w:rsid w:val="005018E1"/>
    <w:rsid w:val="00515609"/>
    <w:rsid w:val="0052178E"/>
    <w:rsid w:val="0052223A"/>
    <w:rsid w:val="00537EB5"/>
    <w:rsid w:val="00571408"/>
    <w:rsid w:val="00582141"/>
    <w:rsid w:val="00582855"/>
    <w:rsid w:val="00590032"/>
    <w:rsid w:val="005913DF"/>
    <w:rsid w:val="005B0D53"/>
    <w:rsid w:val="005B2A59"/>
    <w:rsid w:val="005B42A4"/>
    <w:rsid w:val="005B5EFA"/>
    <w:rsid w:val="005C6996"/>
    <w:rsid w:val="005D14E7"/>
    <w:rsid w:val="005D29E3"/>
    <w:rsid w:val="005D6735"/>
    <w:rsid w:val="005E692A"/>
    <w:rsid w:val="005F0208"/>
    <w:rsid w:val="005F6AE1"/>
    <w:rsid w:val="00602334"/>
    <w:rsid w:val="0060644A"/>
    <w:rsid w:val="0062014D"/>
    <w:rsid w:val="00621D06"/>
    <w:rsid w:val="00621E0D"/>
    <w:rsid w:val="00625F4A"/>
    <w:rsid w:val="00626702"/>
    <w:rsid w:val="00630074"/>
    <w:rsid w:val="00637875"/>
    <w:rsid w:val="00644DD8"/>
    <w:rsid w:val="00654387"/>
    <w:rsid w:val="00660166"/>
    <w:rsid w:val="00672CA4"/>
    <w:rsid w:val="00675F44"/>
    <w:rsid w:val="006916B5"/>
    <w:rsid w:val="006925C0"/>
    <w:rsid w:val="006946F6"/>
    <w:rsid w:val="006969CE"/>
    <w:rsid w:val="006A4E45"/>
    <w:rsid w:val="006A606F"/>
    <w:rsid w:val="006A704D"/>
    <w:rsid w:val="006B06A6"/>
    <w:rsid w:val="006B3974"/>
    <w:rsid w:val="006B44BC"/>
    <w:rsid w:val="006B69D0"/>
    <w:rsid w:val="006C4BF9"/>
    <w:rsid w:val="006D170C"/>
    <w:rsid w:val="006E0C7D"/>
    <w:rsid w:val="006E10AD"/>
    <w:rsid w:val="006E23B9"/>
    <w:rsid w:val="006E5E17"/>
    <w:rsid w:val="00701B40"/>
    <w:rsid w:val="0070622F"/>
    <w:rsid w:val="0071454D"/>
    <w:rsid w:val="007166F8"/>
    <w:rsid w:val="00716F59"/>
    <w:rsid w:val="00717DCF"/>
    <w:rsid w:val="00731ADE"/>
    <w:rsid w:val="00734DB1"/>
    <w:rsid w:val="007363FB"/>
    <w:rsid w:val="00740F66"/>
    <w:rsid w:val="00746192"/>
    <w:rsid w:val="00761698"/>
    <w:rsid w:val="00762980"/>
    <w:rsid w:val="00763358"/>
    <w:rsid w:val="007733B0"/>
    <w:rsid w:val="007742B3"/>
    <w:rsid w:val="0077579B"/>
    <w:rsid w:val="0077591F"/>
    <w:rsid w:val="00784349"/>
    <w:rsid w:val="00786BD6"/>
    <w:rsid w:val="007921DC"/>
    <w:rsid w:val="00792839"/>
    <w:rsid w:val="00793E34"/>
    <w:rsid w:val="007A2AB1"/>
    <w:rsid w:val="007A7E27"/>
    <w:rsid w:val="007B04BF"/>
    <w:rsid w:val="007B508E"/>
    <w:rsid w:val="007C2520"/>
    <w:rsid w:val="007C5235"/>
    <w:rsid w:val="007D2F56"/>
    <w:rsid w:val="007D366F"/>
    <w:rsid w:val="007D53C8"/>
    <w:rsid w:val="007E4B8C"/>
    <w:rsid w:val="007E4DB9"/>
    <w:rsid w:val="007F2DA9"/>
    <w:rsid w:val="0080243D"/>
    <w:rsid w:val="00816849"/>
    <w:rsid w:val="008265FF"/>
    <w:rsid w:val="00832361"/>
    <w:rsid w:val="0083263A"/>
    <w:rsid w:val="008335AE"/>
    <w:rsid w:val="008369B7"/>
    <w:rsid w:val="00852E88"/>
    <w:rsid w:val="0085640A"/>
    <w:rsid w:val="00861479"/>
    <w:rsid w:val="008614A3"/>
    <w:rsid w:val="0087056C"/>
    <w:rsid w:val="00870589"/>
    <w:rsid w:val="00872D89"/>
    <w:rsid w:val="00882A47"/>
    <w:rsid w:val="00884CE8"/>
    <w:rsid w:val="00896971"/>
    <w:rsid w:val="008978F0"/>
    <w:rsid w:val="00897F23"/>
    <w:rsid w:val="008A53BE"/>
    <w:rsid w:val="008B0793"/>
    <w:rsid w:val="008B120E"/>
    <w:rsid w:val="008B686A"/>
    <w:rsid w:val="008C64F1"/>
    <w:rsid w:val="008E0DE5"/>
    <w:rsid w:val="008E348A"/>
    <w:rsid w:val="008E3706"/>
    <w:rsid w:val="008E73AE"/>
    <w:rsid w:val="008F2667"/>
    <w:rsid w:val="009029AD"/>
    <w:rsid w:val="0090785C"/>
    <w:rsid w:val="00912E94"/>
    <w:rsid w:val="009175A6"/>
    <w:rsid w:val="00917CA1"/>
    <w:rsid w:val="009209CC"/>
    <w:rsid w:val="00921D88"/>
    <w:rsid w:val="00925049"/>
    <w:rsid w:val="00932C0A"/>
    <w:rsid w:val="00934595"/>
    <w:rsid w:val="009357E9"/>
    <w:rsid w:val="0094085D"/>
    <w:rsid w:val="009428FC"/>
    <w:rsid w:val="00947F3F"/>
    <w:rsid w:val="00950306"/>
    <w:rsid w:val="009533E7"/>
    <w:rsid w:val="009540DF"/>
    <w:rsid w:val="00965F76"/>
    <w:rsid w:val="009705C7"/>
    <w:rsid w:val="009738CB"/>
    <w:rsid w:val="009758B2"/>
    <w:rsid w:val="00976E22"/>
    <w:rsid w:val="00980981"/>
    <w:rsid w:val="00981BFC"/>
    <w:rsid w:val="009869D3"/>
    <w:rsid w:val="00991858"/>
    <w:rsid w:val="009A14E8"/>
    <w:rsid w:val="009A3862"/>
    <w:rsid w:val="009A3957"/>
    <w:rsid w:val="009B1B15"/>
    <w:rsid w:val="009C0ED8"/>
    <w:rsid w:val="009C1DF5"/>
    <w:rsid w:val="009C2F2F"/>
    <w:rsid w:val="009C6AF7"/>
    <w:rsid w:val="009D0CC1"/>
    <w:rsid w:val="009D29D5"/>
    <w:rsid w:val="009D406B"/>
    <w:rsid w:val="009D7998"/>
    <w:rsid w:val="009E24CA"/>
    <w:rsid w:val="009E4CA3"/>
    <w:rsid w:val="009E5F87"/>
    <w:rsid w:val="009F21B9"/>
    <w:rsid w:val="009F3FF4"/>
    <w:rsid w:val="00A117DA"/>
    <w:rsid w:val="00A11BDC"/>
    <w:rsid w:val="00A15DF1"/>
    <w:rsid w:val="00A2535E"/>
    <w:rsid w:val="00A42522"/>
    <w:rsid w:val="00A4484F"/>
    <w:rsid w:val="00A609E6"/>
    <w:rsid w:val="00A61419"/>
    <w:rsid w:val="00A616FB"/>
    <w:rsid w:val="00A76B2B"/>
    <w:rsid w:val="00A779CA"/>
    <w:rsid w:val="00A80EE9"/>
    <w:rsid w:val="00A834F8"/>
    <w:rsid w:val="00A85AD7"/>
    <w:rsid w:val="00AA2471"/>
    <w:rsid w:val="00AB1F16"/>
    <w:rsid w:val="00AB5C21"/>
    <w:rsid w:val="00AB7A2C"/>
    <w:rsid w:val="00AC6627"/>
    <w:rsid w:val="00AD1FF5"/>
    <w:rsid w:val="00AD2FD9"/>
    <w:rsid w:val="00AE0AC0"/>
    <w:rsid w:val="00AE403A"/>
    <w:rsid w:val="00AE4D6E"/>
    <w:rsid w:val="00AE7B04"/>
    <w:rsid w:val="00B01D4E"/>
    <w:rsid w:val="00B04F42"/>
    <w:rsid w:val="00B057CB"/>
    <w:rsid w:val="00B15366"/>
    <w:rsid w:val="00B166E1"/>
    <w:rsid w:val="00B178F0"/>
    <w:rsid w:val="00B25E96"/>
    <w:rsid w:val="00B408D4"/>
    <w:rsid w:val="00B41829"/>
    <w:rsid w:val="00B50C59"/>
    <w:rsid w:val="00B52AF0"/>
    <w:rsid w:val="00B53B01"/>
    <w:rsid w:val="00B53EF7"/>
    <w:rsid w:val="00B57C6C"/>
    <w:rsid w:val="00B640C9"/>
    <w:rsid w:val="00B72BD3"/>
    <w:rsid w:val="00B9256D"/>
    <w:rsid w:val="00B93973"/>
    <w:rsid w:val="00BA1336"/>
    <w:rsid w:val="00BB48B6"/>
    <w:rsid w:val="00BC6537"/>
    <w:rsid w:val="00BD2827"/>
    <w:rsid w:val="00BE4A1E"/>
    <w:rsid w:val="00BE515A"/>
    <w:rsid w:val="00BE6B11"/>
    <w:rsid w:val="00BF3C39"/>
    <w:rsid w:val="00BF5EB2"/>
    <w:rsid w:val="00C06DD5"/>
    <w:rsid w:val="00C1154D"/>
    <w:rsid w:val="00C270C7"/>
    <w:rsid w:val="00C357D5"/>
    <w:rsid w:val="00C41CF6"/>
    <w:rsid w:val="00C50DA6"/>
    <w:rsid w:val="00C62678"/>
    <w:rsid w:val="00C75876"/>
    <w:rsid w:val="00C76790"/>
    <w:rsid w:val="00C8158A"/>
    <w:rsid w:val="00C81A7A"/>
    <w:rsid w:val="00C8646D"/>
    <w:rsid w:val="00C92027"/>
    <w:rsid w:val="00C94026"/>
    <w:rsid w:val="00CA0B6E"/>
    <w:rsid w:val="00CA1203"/>
    <w:rsid w:val="00CB1C1E"/>
    <w:rsid w:val="00CB2379"/>
    <w:rsid w:val="00CC39EC"/>
    <w:rsid w:val="00CC6526"/>
    <w:rsid w:val="00CC7228"/>
    <w:rsid w:val="00CE11AF"/>
    <w:rsid w:val="00D01911"/>
    <w:rsid w:val="00D03B8F"/>
    <w:rsid w:val="00D03D6E"/>
    <w:rsid w:val="00D06933"/>
    <w:rsid w:val="00D07095"/>
    <w:rsid w:val="00D12D05"/>
    <w:rsid w:val="00D20ABC"/>
    <w:rsid w:val="00D3471E"/>
    <w:rsid w:val="00D442EF"/>
    <w:rsid w:val="00D53E69"/>
    <w:rsid w:val="00D57208"/>
    <w:rsid w:val="00D60D1E"/>
    <w:rsid w:val="00D708C6"/>
    <w:rsid w:val="00D72C2B"/>
    <w:rsid w:val="00D72DB5"/>
    <w:rsid w:val="00D763F5"/>
    <w:rsid w:val="00D80E26"/>
    <w:rsid w:val="00D81DB7"/>
    <w:rsid w:val="00D961A4"/>
    <w:rsid w:val="00DA3814"/>
    <w:rsid w:val="00DA4D56"/>
    <w:rsid w:val="00DA7A95"/>
    <w:rsid w:val="00DB69F8"/>
    <w:rsid w:val="00DB7F01"/>
    <w:rsid w:val="00DC0A58"/>
    <w:rsid w:val="00DE32CB"/>
    <w:rsid w:val="00DE7AFE"/>
    <w:rsid w:val="00DF0B15"/>
    <w:rsid w:val="00DF55A1"/>
    <w:rsid w:val="00E050F6"/>
    <w:rsid w:val="00E127CC"/>
    <w:rsid w:val="00E15D98"/>
    <w:rsid w:val="00E16579"/>
    <w:rsid w:val="00E23739"/>
    <w:rsid w:val="00E2420E"/>
    <w:rsid w:val="00E244CF"/>
    <w:rsid w:val="00E26E78"/>
    <w:rsid w:val="00E34437"/>
    <w:rsid w:val="00E344E9"/>
    <w:rsid w:val="00E725E4"/>
    <w:rsid w:val="00E74ADE"/>
    <w:rsid w:val="00E80D8A"/>
    <w:rsid w:val="00E84F39"/>
    <w:rsid w:val="00E853B4"/>
    <w:rsid w:val="00E93087"/>
    <w:rsid w:val="00E963CA"/>
    <w:rsid w:val="00EA4118"/>
    <w:rsid w:val="00EB017D"/>
    <w:rsid w:val="00EB3431"/>
    <w:rsid w:val="00ED1465"/>
    <w:rsid w:val="00ED21B2"/>
    <w:rsid w:val="00EE0BBB"/>
    <w:rsid w:val="00F020AC"/>
    <w:rsid w:val="00F0546E"/>
    <w:rsid w:val="00F133DE"/>
    <w:rsid w:val="00F1436C"/>
    <w:rsid w:val="00F15302"/>
    <w:rsid w:val="00F20E99"/>
    <w:rsid w:val="00F20F21"/>
    <w:rsid w:val="00F23B77"/>
    <w:rsid w:val="00F43F9F"/>
    <w:rsid w:val="00F500E5"/>
    <w:rsid w:val="00F60CA6"/>
    <w:rsid w:val="00F636C1"/>
    <w:rsid w:val="00F80704"/>
    <w:rsid w:val="00F822E8"/>
    <w:rsid w:val="00F82CBE"/>
    <w:rsid w:val="00F85024"/>
    <w:rsid w:val="00F94F19"/>
    <w:rsid w:val="00F950CA"/>
    <w:rsid w:val="00F96800"/>
    <w:rsid w:val="00FA4F7D"/>
    <w:rsid w:val="00FB575E"/>
    <w:rsid w:val="00FB6479"/>
    <w:rsid w:val="00FC05CA"/>
    <w:rsid w:val="00FC46ED"/>
    <w:rsid w:val="00FC5999"/>
    <w:rsid w:val="00FC60B6"/>
    <w:rsid w:val="00FC64DE"/>
    <w:rsid w:val="00FC7A51"/>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 w:type="character" w:customStyle="1" w:styleId="ListParagraphChar">
    <w:name w:val="List Paragraph Char"/>
    <w:basedOn w:val="DefaultParagraphFont"/>
    <w:link w:val="ListParagraph"/>
    <w:uiPriority w:val="99"/>
    <w:locked/>
    <w:rsid w:val="002E60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 w:type="character" w:customStyle="1" w:styleId="ListParagraphChar">
    <w:name w:val="List Paragraph Char"/>
    <w:basedOn w:val="DefaultParagraphFont"/>
    <w:link w:val="ListParagraph"/>
    <w:uiPriority w:val="99"/>
    <w:locked/>
    <w:rsid w:val="002E60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203">
      <w:marLeft w:val="0"/>
      <w:marRight w:val="0"/>
      <w:marTop w:val="0"/>
      <w:marBottom w:val="0"/>
      <w:divBdr>
        <w:top w:val="none" w:sz="0" w:space="0" w:color="auto"/>
        <w:left w:val="none" w:sz="0" w:space="0" w:color="auto"/>
        <w:bottom w:val="none" w:sz="0" w:space="0" w:color="auto"/>
        <w:right w:val="none" w:sz="0" w:space="0" w:color="auto"/>
      </w:divBdr>
    </w:div>
    <w:div w:id="920022209">
      <w:marLeft w:val="0"/>
      <w:marRight w:val="0"/>
      <w:marTop w:val="0"/>
      <w:marBottom w:val="0"/>
      <w:divBdr>
        <w:top w:val="none" w:sz="0" w:space="0" w:color="auto"/>
        <w:left w:val="none" w:sz="0" w:space="0" w:color="auto"/>
        <w:bottom w:val="none" w:sz="0" w:space="0" w:color="auto"/>
        <w:right w:val="none" w:sz="0" w:space="0" w:color="auto"/>
      </w:divBdr>
    </w:div>
    <w:div w:id="920022212">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sChild>
            <w:div w:id="920022410">
              <w:marLeft w:val="0"/>
              <w:marRight w:val="0"/>
              <w:marTop w:val="0"/>
              <w:marBottom w:val="0"/>
              <w:divBdr>
                <w:top w:val="none" w:sz="0" w:space="0" w:color="auto"/>
                <w:left w:val="none" w:sz="0" w:space="0" w:color="auto"/>
                <w:bottom w:val="none" w:sz="0" w:space="0" w:color="auto"/>
                <w:right w:val="none" w:sz="0" w:space="0" w:color="auto"/>
              </w:divBdr>
              <w:divsChild>
                <w:div w:id="920022515">
                  <w:marLeft w:val="0"/>
                  <w:marRight w:val="0"/>
                  <w:marTop w:val="0"/>
                  <w:marBottom w:val="0"/>
                  <w:divBdr>
                    <w:top w:val="none" w:sz="0" w:space="0" w:color="auto"/>
                    <w:left w:val="none" w:sz="0" w:space="0" w:color="auto"/>
                    <w:bottom w:val="none" w:sz="0" w:space="0" w:color="auto"/>
                    <w:right w:val="none" w:sz="0" w:space="0" w:color="auto"/>
                  </w:divBdr>
                  <w:divsChild>
                    <w:div w:id="920022422">
                      <w:marLeft w:val="0"/>
                      <w:marRight w:val="0"/>
                      <w:marTop w:val="0"/>
                      <w:marBottom w:val="0"/>
                      <w:divBdr>
                        <w:top w:val="none" w:sz="0" w:space="0" w:color="auto"/>
                        <w:left w:val="none" w:sz="0" w:space="0" w:color="auto"/>
                        <w:bottom w:val="none" w:sz="0" w:space="0" w:color="auto"/>
                        <w:right w:val="none" w:sz="0" w:space="0" w:color="auto"/>
                      </w:divBdr>
                      <w:divsChild>
                        <w:div w:id="920022586">
                          <w:marLeft w:val="0"/>
                          <w:marRight w:val="0"/>
                          <w:marTop w:val="15"/>
                          <w:marBottom w:val="0"/>
                          <w:divBdr>
                            <w:top w:val="none" w:sz="0" w:space="0" w:color="auto"/>
                            <w:left w:val="none" w:sz="0" w:space="0" w:color="auto"/>
                            <w:bottom w:val="none" w:sz="0" w:space="0" w:color="auto"/>
                            <w:right w:val="none" w:sz="0" w:space="0" w:color="auto"/>
                          </w:divBdr>
                          <w:divsChild>
                            <w:div w:id="920022248">
                              <w:marLeft w:val="0"/>
                              <w:marRight w:val="0"/>
                              <w:marTop w:val="0"/>
                              <w:marBottom w:val="0"/>
                              <w:divBdr>
                                <w:top w:val="none" w:sz="0" w:space="0" w:color="auto"/>
                                <w:left w:val="none" w:sz="0" w:space="0" w:color="auto"/>
                                <w:bottom w:val="none" w:sz="0" w:space="0" w:color="auto"/>
                                <w:right w:val="none" w:sz="0" w:space="0" w:color="auto"/>
                              </w:divBdr>
                              <w:divsChild>
                                <w:div w:id="920022556">
                                  <w:marLeft w:val="0"/>
                                  <w:marRight w:val="0"/>
                                  <w:marTop w:val="0"/>
                                  <w:marBottom w:val="0"/>
                                  <w:divBdr>
                                    <w:top w:val="none" w:sz="0" w:space="0" w:color="auto"/>
                                    <w:left w:val="none" w:sz="0" w:space="0" w:color="auto"/>
                                    <w:bottom w:val="none" w:sz="0" w:space="0" w:color="auto"/>
                                    <w:right w:val="none" w:sz="0" w:space="0" w:color="auto"/>
                                  </w:divBdr>
                                </w:div>
                                <w:div w:id="920022568">
                                  <w:marLeft w:val="0"/>
                                  <w:marRight w:val="0"/>
                                  <w:marTop w:val="0"/>
                                  <w:marBottom w:val="0"/>
                                  <w:divBdr>
                                    <w:top w:val="none" w:sz="0" w:space="0" w:color="auto"/>
                                    <w:left w:val="none" w:sz="0" w:space="0" w:color="auto"/>
                                    <w:bottom w:val="none" w:sz="0" w:space="0" w:color="auto"/>
                                    <w:right w:val="none" w:sz="0" w:space="0" w:color="auto"/>
                                  </w:divBdr>
                                </w:div>
                                <w:div w:id="920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46">
      <w:marLeft w:val="0"/>
      <w:marRight w:val="0"/>
      <w:marTop w:val="0"/>
      <w:marBottom w:val="0"/>
      <w:divBdr>
        <w:top w:val="none" w:sz="0" w:space="0" w:color="auto"/>
        <w:left w:val="none" w:sz="0" w:space="0" w:color="auto"/>
        <w:bottom w:val="none" w:sz="0" w:space="0" w:color="auto"/>
        <w:right w:val="none" w:sz="0" w:space="0" w:color="auto"/>
      </w:divBdr>
      <w:divsChild>
        <w:div w:id="920022245">
          <w:marLeft w:val="0"/>
          <w:marRight w:val="0"/>
          <w:marTop w:val="0"/>
          <w:marBottom w:val="0"/>
          <w:divBdr>
            <w:top w:val="none" w:sz="0" w:space="0" w:color="auto"/>
            <w:left w:val="none" w:sz="0" w:space="0" w:color="auto"/>
            <w:bottom w:val="none" w:sz="0" w:space="0" w:color="auto"/>
            <w:right w:val="none" w:sz="0" w:space="0" w:color="auto"/>
          </w:divBdr>
          <w:divsChild>
            <w:div w:id="920022226">
              <w:marLeft w:val="0"/>
              <w:marRight w:val="0"/>
              <w:marTop w:val="0"/>
              <w:marBottom w:val="0"/>
              <w:divBdr>
                <w:top w:val="none" w:sz="0" w:space="0" w:color="auto"/>
                <w:left w:val="none" w:sz="0" w:space="0" w:color="auto"/>
                <w:bottom w:val="none" w:sz="0" w:space="0" w:color="auto"/>
                <w:right w:val="none" w:sz="0" w:space="0" w:color="auto"/>
              </w:divBdr>
              <w:divsChild>
                <w:div w:id="920022303">
                  <w:marLeft w:val="0"/>
                  <w:marRight w:val="0"/>
                  <w:marTop w:val="0"/>
                  <w:marBottom w:val="0"/>
                  <w:divBdr>
                    <w:top w:val="none" w:sz="0" w:space="0" w:color="auto"/>
                    <w:left w:val="none" w:sz="0" w:space="0" w:color="auto"/>
                    <w:bottom w:val="none" w:sz="0" w:space="0" w:color="auto"/>
                    <w:right w:val="none" w:sz="0" w:space="0" w:color="auto"/>
                  </w:divBdr>
                  <w:divsChild>
                    <w:div w:id="920022321">
                      <w:marLeft w:val="0"/>
                      <w:marRight w:val="0"/>
                      <w:marTop w:val="0"/>
                      <w:marBottom w:val="0"/>
                      <w:divBdr>
                        <w:top w:val="none" w:sz="0" w:space="0" w:color="auto"/>
                        <w:left w:val="none" w:sz="0" w:space="0" w:color="auto"/>
                        <w:bottom w:val="none" w:sz="0" w:space="0" w:color="auto"/>
                        <w:right w:val="none" w:sz="0" w:space="0" w:color="auto"/>
                      </w:divBdr>
                      <w:divsChild>
                        <w:div w:id="920022344">
                          <w:marLeft w:val="0"/>
                          <w:marRight w:val="0"/>
                          <w:marTop w:val="15"/>
                          <w:marBottom w:val="0"/>
                          <w:divBdr>
                            <w:top w:val="none" w:sz="0" w:space="0" w:color="auto"/>
                            <w:left w:val="none" w:sz="0" w:space="0" w:color="auto"/>
                            <w:bottom w:val="none" w:sz="0" w:space="0" w:color="auto"/>
                            <w:right w:val="none" w:sz="0" w:space="0" w:color="auto"/>
                          </w:divBdr>
                          <w:divsChild>
                            <w:div w:id="920022426">
                              <w:marLeft w:val="0"/>
                              <w:marRight w:val="0"/>
                              <w:marTop w:val="0"/>
                              <w:marBottom w:val="0"/>
                              <w:divBdr>
                                <w:top w:val="none" w:sz="0" w:space="0" w:color="auto"/>
                                <w:left w:val="none" w:sz="0" w:space="0" w:color="auto"/>
                                <w:bottom w:val="none" w:sz="0" w:space="0" w:color="auto"/>
                                <w:right w:val="none" w:sz="0" w:space="0" w:color="auto"/>
                              </w:divBdr>
                              <w:divsChild>
                                <w:div w:id="920022257">
                                  <w:marLeft w:val="0"/>
                                  <w:marRight w:val="0"/>
                                  <w:marTop w:val="0"/>
                                  <w:marBottom w:val="0"/>
                                  <w:divBdr>
                                    <w:top w:val="none" w:sz="0" w:space="0" w:color="auto"/>
                                    <w:left w:val="none" w:sz="0" w:space="0" w:color="auto"/>
                                    <w:bottom w:val="none" w:sz="0" w:space="0" w:color="auto"/>
                                    <w:right w:val="none" w:sz="0" w:space="0" w:color="auto"/>
                                  </w:divBdr>
                                </w:div>
                                <w:div w:id="920022267">
                                  <w:marLeft w:val="0"/>
                                  <w:marRight w:val="0"/>
                                  <w:marTop w:val="0"/>
                                  <w:marBottom w:val="0"/>
                                  <w:divBdr>
                                    <w:top w:val="none" w:sz="0" w:space="0" w:color="auto"/>
                                    <w:left w:val="none" w:sz="0" w:space="0" w:color="auto"/>
                                    <w:bottom w:val="none" w:sz="0" w:space="0" w:color="auto"/>
                                    <w:right w:val="none" w:sz="0" w:space="0" w:color="auto"/>
                                  </w:divBdr>
                                </w:div>
                                <w:div w:id="920022471">
                                  <w:marLeft w:val="0"/>
                                  <w:marRight w:val="0"/>
                                  <w:marTop w:val="0"/>
                                  <w:marBottom w:val="0"/>
                                  <w:divBdr>
                                    <w:top w:val="none" w:sz="0" w:space="0" w:color="auto"/>
                                    <w:left w:val="none" w:sz="0" w:space="0" w:color="auto"/>
                                    <w:bottom w:val="none" w:sz="0" w:space="0" w:color="auto"/>
                                    <w:right w:val="none" w:sz="0" w:space="0" w:color="auto"/>
                                  </w:divBdr>
                                </w:div>
                                <w:div w:id="920022489">
                                  <w:marLeft w:val="0"/>
                                  <w:marRight w:val="0"/>
                                  <w:marTop w:val="0"/>
                                  <w:marBottom w:val="0"/>
                                  <w:divBdr>
                                    <w:top w:val="none" w:sz="0" w:space="0" w:color="auto"/>
                                    <w:left w:val="none" w:sz="0" w:space="0" w:color="auto"/>
                                    <w:bottom w:val="none" w:sz="0" w:space="0" w:color="auto"/>
                                    <w:right w:val="none" w:sz="0" w:space="0" w:color="auto"/>
                                  </w:divBdr>
                                </w:div>
                                <w:div w:id="9200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1">
      <w:marLeft w:val="0"/>
      <w:marRight w:val="0"/>
      <w:marTop w:val="0"/>
      <w:marBottom w:val="0"/>
      <w:divBdr>
        <w:top w:val="none" w:sz="0" w:space="0" w:color="auto"/>
        <w:left w:val="none" w:sz="0" w:space="0" w:color="auto"/>
        <w:bottom w:val="none" w:sz="0" w:space="0" w:color="auto"/>
        <w:right w:val="none" w:sz="0" w:space="0" w:color="auto"/>
      </w:divBdr>
      <w:divsChild>
        <w:div w:id="920022571">
          <w:marLeft w:val="0"/>
          <w:marRight w:val="0"/>
          <w:marTop w:val="0"/>
          <w:marBottom w:val="0"/>
          <w:divBdr>
            <w:top w:val="none" w:sz="0" w:space="0" w:color="auto"/>
            <w:left w:val="none" w:sz="0" w:space="0" w:color="auto"/>
            <w:bottom w:val="none" w:sz="0" w:space="0" w:color="auto"/>
            <w:right w:val="none" w:sz="0" w:space="0" w:color="auto"/>
          </w:divBdr>
          <w:divsChild>
            <w:div w:id="920022336">
              <w:marLeft w:val="0"/>
              <w:marRight w:val="0"/>
              <w:marTop w:val="0"/>
              <w:marBottom w:val="0"/>
              <w:divBdr>
                <w:top w:val="none" w:sz="0" w:space="0" w:color="auto"/>
                <w:left w:val="none" w:sz="0" w:space="0" w:color="auto"/>
                <w:bottom w:val="none" w:sz="0" w:space="0" w:color="auto"/>
                <w:right w:val="none" w:sz="0" w:space="0" w:color="auto"/>
              </w:divBdr>
              <w:divsChild>
                <w:div w:id="920022518">
                  <w:marLeft w:val="0"/>
                  <w:marRight w:val="0"/>
                  <w:marTop w:val="0"/>
                  <w:marBottom w:val="0"/>
                  <w:divBdr>
                    <w:top w:val="none" w:sz="0" w:space="0" w:color="auto"/>
                    <w:left w:val="none" w:sz="0" w:space="0" w:color="auto"/>
                    <w:bottom w:val="none" w:sz="0" w:space="0" w:color="auto"/>
                    <w:right w:val="none" w:sz="0" w:space="0" w:color="auto"/>
                  </w:divBdr>
                  <w:divsChild>
                    <w:div w:id="920022399">
                      <w:marLeft w:val="0"/>
                      <w:marRight w:val="0"/>
                      <w:marTop w:val="0"/>
                      <w:marBottom w:val="0"/>
                      <w:divBdr>
                        <w:top w:val="none" w:sz="0" w:space="0" w:color="auto"/>
                        <w:left w:val="none" w:sz="0" w:space="0" w:color="auto"/>
                        <w:bottom w:val="none" w:sz="0" w:space="0" w:color="auto"/>
                        <w:right w:val="none" w:sz="0" w:space="0" w:color="auto"/>
                      </w:divBdr>
                      <w:divsChild>
                        <w:div w:id="920022367">
                          <w:marLeft w:val="0"/>
                          <w:marRight w:val="0"/>
                          <w:marTop w:val="15"/>
                          <w:marBottom w:val="0"/>
                          <w:divBdr>
                            <w:top w:val="none" w:sz="0" w:space="0" w:color="auto"/>
                            <w:left w:val="none" w:sz="0" w:space="0" w:color="auto"/>
                            <w:bottom w:val="none" w:sz="0" w:space="0" w:color="auto"/>
                            <w:right w:val="none" w:sz="0" w:space="0" w:color="auto"/>
                          </w:divBdr>
                          <w:divsChild>
                            <w:div w:id="920022594">
                              <w:marLeft w:val="0"/>
                              <w:marRight w:val="0"/>
                              <w:marTop w:val="0"/>
                              <w:marBottom w:val="0"/>
                              <w:divBdr>
                                <w:top w:val="none" w:sz="0" w:space="0" w:color="auto"/>
                                <w:left w:val="none" w:sz="0" w:space="0" w:color="auto"/>
                                <w:bottom w:val="none" w:sz="0" w:space="0" w:color="auto"/>
                                <w:right w:val="none" w:sz="0" w:space="0" w:color="auto"/>
                              </w:divBdr>
                              <w:divsChild>
                                <w:div w:id="920022255">
                                  <w:marLeft w:val="0"/>
                                  <w:marRight w:val="0"/>
                                  <w:marTop w:val="0"/>
                                  <w:marBottom w:val="0"/>
                                  <w:divBdr>
                                    <w:top w:val="none" w:sz="0" w:space="0" w:color="auto"/>
                                    <w:left w:val="none" w:sz="0" w:space="0" w:color="auto"/>
                                    <w:bottom w:val="none" w:sz="0" w:space="0" w:color="auto"/>
                                    <w:right w:val="none" w:sz="0" w:space="0" w:color="auto"/>
                                  </w:divBdr>
                                </w:div>
                                <w:div w:id="920022317">
                                  <w:marLeft w:val="0"/>
                                  <w:marRight w:val="0"/>
                                  <w:marTop w:val="0"/>
                                  <w:marBottom w:val="0"/>
                                  <w:divBdr>
                                    <w:top w:val="none" w:sz="0" w:space="0" w:color="auto"/>
                                    <w:left w:val="none" w:sz="0" w:space="0" w:color="auto"/>
                                    <w:bottom w:val="none" w:sz="0" w:space="0" w:color="auto"/>
                                    <w:right w:val="none" w:sz="0" w:space="0" w:color="auto"/>
                                  </w:divBdr>
                                </w:div>
                                <w:div w:id="920022323">
                                  <w:marLeft w:val="0"/>
                                  <w:marRight w:val="0"/>
                                  <w:marTop w:val="0"/>
                                  <w:marBottom w:val="0"/>
                                  <w:divBdr>
                                    <w:top w:val="none" w:sz="0" w:space="0" w:color="auto"/>
                                    <w:left w:val="none" w:sz="0" w:space="0" w:color="auto"/>
                                    <w:bottom w:val="none" w:sz="0" w:space="0" w:color="auto"/>
                                    <w:right w:val="none" w:sz="0" w:space="0" w:color="auto"/>
                                  </w:divBdr>
                                </w:div>
                                <w:div w:id="9200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8">
      <w:marLeft w:val="0"/>
      <w:marRight w:val="0"/>
      <w:marTop w:val="0"/>
      <w:marBottom w:val="0"/>
      <w:divBdr>
        <w:top w:val="none" w:sz="0" w:space="0" w:color="auto"/>
        <w:left w:val="none" w:sz="0" w:space="0" w:color="auto"/>
        <w:bottom w:val="none" w:sz="0" w:space="0" w:color="auto"/>
        <w:right w:val="none" w:sz="0" w:space="0" w:color="auto"/>
      </w:divBdr>
    </w:div>
    <w:div w:id="920022273">
      <w:marLeft w:val="0"/>
      <w:marRight w:val="0"/>
      <w:marTop w:val="0"/>
      <w:marBottom w:val="0"/>
      <w:divBdr>
        <w:top w:val="none" w:sz="0" w:space="0" w:color="auto"/>
        <w:left w:val="none" w:sz="0" w:space="0" w:color="auto"/>
        <w:bottom w:val="none" w:sz="0" w:space="0" w:color="auto"/>
        <w:right w:val="none" w:sz="0" w:space="0" w:color="auto"/>
      </w:divBdr>
    </w:div>
    <w:div w:id="920022274">
      <w:marLeft w:val="0"/>
      <w:marRight w:val="0"/>
      <w:marTop w:val="0"/>
      <w:marBottom w:val="0"/>
      <w:divBdr>
        <w:top w:val="none" w:sz="0" w:space="0" w:color="auto"/>
        <w:left w:val="none" w:sz="0" w:space="0" w:color="auto"/>
        <w:bottom w:val="none" w:sz="0" w:space="0" w:color="auto"/>
        <w:right w:val="none" w:sz="0" w:space="0" w:color="auto"/>
      </w:divBdr>
      <w:divsChild>
        <w:div w:id="920022345">
          <w:marLeft w:val="0"/>
          <w:marRight w:val="0"/>
          <w:marTop w:val="0"/>
          <w:marBottom w:val="0"/>
          <w:divBdr>
            <w:top w:val="none" w:sz="0" w:space="0" w:color="auto"/>
            <w:left w:val="none" w:sz="0" w:space="0" w:color="auto"/>
            <w:bottom w:val="none" w:sz="0" w:space="0" w:color="auto"/>
            <w:right w:val="none" w:sz="0" w:space="0" w:color="auto"/>
          </w:divBdr>
          <w:divsChild>
            <w:div w:id="920022275">
              <w:marLeft w:val="0"/>
              <w:marRight w:val="0"/>
              <w:marTop w:val="0"/>
              <w:marBottom w:val="0"/>
              <w:divBdr>
                <w:top w:val="none" w:sz="0" w:space="0" w:color="auto"/>
                <w:left w:val="none" w:sz="0" w:space="0" w:color="auto"/>
                <w:bottom w:val="none" w:sz="0" w:space="0" w:color="auto"/>
                <w:right w:val="none" w:sz="0" w:space="0" w:color="auto"/>
              </w:divBdr>
              <w:divsChild>
                <w:div w:id="920022256">
                  <w:marLeft w:val="0"/>
                  <w:marRight w:val="0"/>
                  <w:marTop w:val="0"/>
                  <w:marBottom w:val="0"/>
                  <w:divBdr>
                    <w:top w:val="none" w:sz="0" w:space="0" w:color="auto"/>
                    <w:left w:val="none" w:sz="0" w:space="0" w:color="auto"/>
                    <w:bottom w:val="none" w:sz="0" w:space="0" w:color="auto"/>
                    <w:right w:val="none" w:sz="0" w:space="0" w:color="auto"/>
                  </w:divBdr>
                  <w:divsChild>
                    <w:div w:id="920022574">
                      <w:marLeft w:val="0"/>
                      <w:marRight w:val="0"/>
                      <w:marTop w:val="0"/>
                      <w:marBottom w:val="0"/>
                      <w:divBdr>
                        <w:top w:val="none" w:sz="0" w:space="0" w:color="auto"/>
                        <w:left w:val="none" w:sz="0" w:space="0" w:color="auto"/>
                        <w:bottom w:val="none" w:sz="0" w:space="0" w:color="auto"/>
                        <w:right w:val="none" w:sz="0" w:space="0" w:color="auto"/>
                      </w:divBdr>
                      <w:divsChild>
                        <w:div w:id="920022347">
                          <w:marLeft w:val="0"/>
                          <w:marRight w:val="0"/>
                          <w:marTop w:val="15"/>
                          <w:marBottom w:val="0"/>
                          <w:divBdr>
                            <w:top w:val="none" w:sz="0" w:space="0" w:color="auto"/>
                            <w:left w:val="none" w:sz="0" w:space="0" w:color="auto"/>
                            <w:bottom w:val="none" w:sz="0" w:space="0" w:color="auto"/>
                            <w:right w:val="none" w:sz="0" w:space="0" w:color="auto"/>
                          </w:divBdr>
                          <w:divsChild>
                            <w:div w:id="920022572">
                              <w:marLeft w:val="0"/>
                              <w:marRight w:val="0"/>
                              <w:marTop w:val="0"/>
                              <w:marBottom w:val="0"/>
                              <w:divBdr>
                                <w:top w:val="none" w:sz="0" w:space="0" w:color="auto"/>
                                <w:left w:val="none" w:sz="0" w:space="0" w:color="auto"/>
                                <w:bottom w:val="none" w:sz="0" w:space="0" w:color="auto"/>
                                <w:right w:val="none" w:sz="0" w:space="0" w:color="auto"/>
                              </w:divBdr>
                              <w:divsChild>
                                <w:div w:id="920022331">
                                  <w:marLeft w:val="0"/>
                                  <w:marRight w:val="0"/>
                                  <w:marTop w:val="0"/>
                                  <w:marBottom w:val="0"/>
                                  <w:divBdr>
                                    <w:top w:val="none" w:sz="0" w:space="0" w:color="auto"/>
                                    <w:left w:val="none" w:sz="0" w:space="0" w:color="auto"/>
                                    <w:bottom w:val="none" w:sz="0" w:space="0" w:color="auto"/>
                                    <w:right w:val="none" w:sz="0" w:space="0" w:color="auto"/>
                                  </w:divBdr>
                                </w:div>
                                <w:div w:id="920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76">
      <w:marLeft w:val="0"/>
      <w:marRight w:val="0"/>
      <w:marTop w:val="0"/>
      <w:marBottom w:val="0"/>
      <w:divBdr>
        <w:top w:val="none" w:sz="0" w:space="0" w:color="auto"/>
        <w:left w:val="none" w:sz="0" w:space="0" w:color="auto"/>
        <w:bottom w:val="none" w:sz="0" w:space="0" w:color="auto"/>
        <w:right w:val="none" w:sz="0" w:space="0" w:color="auto"/>
      </w:divBdr>
      <w:divsChild>
        <w:div w:id="920022477">
          <w:marLeft w:val="0"/>
          <w:marRight w:val="0"/>
          <w:marTop w:val="0"/>
          <w:marBottom w:val="0"/>
          <w:divBdr>
            <w:top w:val="none" w:sz="0" w:space="0" w:color="auto"/>
            <w:left w:val="none" w:sz="0" w:space="0" w:color="auto"/>
            <w:bottom w:val="none" w:sz="0" w:space="0" w:color="auto"/>
            <w:right w:val="none" w:sz="0" w:space="0" w:color="auto"/>
          </w:divBdr>
          <w:divsChild>
            <w:div w:id="920022456">
              <w:marLeft w:val="0"/>
              <w:marRight w:val="0"/>
              <w:marTop w:val="0"/>
              <w:marBottom w:val="0"/>
              <w:divBdr>
                <w:top w:val="none" w:sz="0" w:space="0" w:color="auto"/>
                <w:left w:val="none" w:sz="0" w:space="0" w:color="auto"/>
                <w:bottom w:val="none" w:sz="0" w:space="0" w:color="auto"/>
                <w:right w:val="none" w:sz="0" w:space="0" w:color="auto"/>
              </w:divBdr>
              <w:divsChild>
                <w:div w:id="920022219">
                  <w:marLeft w:val="0"/>
                  <w:marRight w:val="0"/>
                  <w:marTop w:val="0"/>
                  <w:marBottom w:val="0"/>
                  <w:divBdr>
                    <w:top w:val="none" w:sz="0" w:space="0" w:color="auto"/>
                    <w:left w:val="none" w:sz="0" w:space="0" w:color="auto"/>
                    <w:bottom w:val="none" w:sz="0" w:space="0" w:color="auto"/>
                    <w:right w:val="none" w:sz="0" w:space="0" w:color="auto"/>
                  </w:divBdr>
                  <w:divsChild>
                    <w:div w:id="920022305">
                      <w:marLeft w:val="0"/>
                      <w:marRight w:val="0"/>
                      <w:marTop w:val="0"/>
                      <w:marBottom w:val="0"/>
                      <w:divBdr>
                        <w:top w:val="none" w:sz="0" w:space="0" w:color="auto"/>
                        <w:left w:val="none" w:sz="0" w:space="0" w:color="auto"/>
                        <w:bottom w:val="none" w:sz="0" w:space="0" w:color="auto"/>
                        <w:right w:val="none" w:sz="0" w:space="0" w:color="auto"/>
                      </w:divBdr>
                      <w:divsChild>
                        <w:div w:id="920022495">
                          <w:marLeft w:val="0"/>
                          <w:marRight w:val="0"/>
                          <w:marTop w:val="15"/>
                          <w:marBottom w:val="0"/>
                          <w:divBdr>
                            <w:top w:val="none" w:sz="0" w:space="0" w:color="auto"/>
                            <w:left w:val="none" w:sz="0" w:space="0" w:color="auto"/>
                            <w:bottom w:val="none" w:sz="0" w:space="0" w:color="auto"/>
                            <w:right w:val="none" w:sz="0" w:space="0" w:color="auto"/>
                          </w:divBdr>
                          <w:divsChild>
                            <w:div w:id="920022207">
                              <w:marLeft w:val="0"/>
                              <w:marRight w:val="0"/>
                              <w:marTop w:val="0"/>
                              <w:marBottom w:val="0"/>
                              <w:divBdr>
                                <w:top w:val="none" w:sz="0" w:space="0" w:color="auto"/>
                                <w:left w:val="none" w:sz="0" w:space="0" w:color="auto"/>
                                <w:bottom w:val="none" w:sz="0" w:space="0" w:color="auto"/>
                                <w:right w:val="none" w:sz="0" w:space="0" w:color="auto"/>
                              </w:divBdr>
                              <w:divsChild>
                                <w:div w:id="920022249">
                                  <w:marLeft w:val="0"/>
                                  <w:marRight w:val="0"/>
                                  <w:marTop w:val="0"/>
                                  <w:marBottom w:val="0"/>
                                  <w:divBdr>
                                    <w:top w:val="none" w:sz="0" w:space="0" w:color="auto"/>
                                    <w:left w:val="none" w:sz="0" w:space="0" w:color="auto"/>
                                    <w:bottom w:val="none" w:sz="0" w:space="0" w:color="auto"/>
                                    <w:right w:val="none" w:sz="0" w:space="0" w:color="auto"/>
                                  </w:divBdr>
                                </w:div>
                                <w:div w:id="920022264">
                                  <w:marLeft w:val="0"/>
                                  <w:marRight w:val="0"/>
                                  <w:marTop w:val="0"/>
                                  <w:marBottom w:val="0"/>
                                  <w:divBdr>
                                    <w:top w:val="none" w:sz="0" w:space="0" w:color="auto"/>
                                    <w:left w:val="none" w:sz="0" w:space="0" w:color="auto"/>
                                    <w:bottom w:val="none" w:sz="0" w:space="0" w:color="auto"/>
                                    <w:right w:val="none" w:sz="0" w:space="0" w:color="auto"/>
                                  </w:divBdr>
                                </w:div>
                                <w:div w:id="920022266">
                                  <w:marLeft w:val="0"/>
                                  <w:marRight w:val="0"/>
                                  <w:marTop w:val="0"/>
                                  <w:marBottom w:val="0"/>
                                  <w:divBdr>
                                    <w:top w:val="none" w:sz="0" w:space="0" w:color="auto"/>
                                    <w:left w:val="none" w:sz="0" w:space="0" w:color="auto"/>
                                    <w:bottom w:val="none" w:sz="0" w:space="0" w:color="auto"/>
                                    <w:right w:val="none" w:sz="0" w:space="0" w:color="auto"/>
                                  </w:divBdr>
                                </w:div>
                                <w:div w:id="920022283">
                                  <w:marLeft w:val="0"/>
                                  <w:marRight w:val="0"/>
                                  <w:marTop w:val="0"/>
                                  <w:marBottom w:val="0"/>
                                  <w:divBdr>
                                    <w:top w:val="none" w:sz="0" w:space="0" w:color="auto"/>
                                    <w:left w:val="none" w:sz="0" w:space="0" w:color="auto"/>
                                    <w:bottom w:val="none" w:sz="0" w:space="0" w:color="auto"/>
                                    <w:right w:val="none" w:sz="0" w:space="0" w:color="auto"/>
                                  </w:divBdr>
                                </w:div>
                                <w:div w:id="920022329">
                                  <w:marLeft w:val="0"/>
                                  <w:marRight w:val="0"/>
                                  <w:marTop w:val="0"/>
                                  <w:marBottom w:val="0"/>
                                  <w:divBdr>
                                    <w:top w:val="none" w:sz="0" w:space="0" w:color="auto"/>
                                    <w:left w:val="none" w:sz="0" w:space="0" w:color="auto"/>
                                    <w:bottom w:val="none" w:sz="0" w:space="0" w:color="auto"/>
                                    <w:right w:val="none" w:sz="0" w:space="0" w:color="auto"/>
                                  </w:divBdr>
                                </w:div>
                                <w:div w:id="920022403">
                                  <w:marLeft w:val="0"/>
                                  <w:marRight w:val="0"/>
                                  <w:marTop w:val="0"/>
                                  <w:marBottom w:val="0"/>
                                  <w:divBdr>
                                    <w:top w:val="none" w:sz="0" w:space="0" w:color="auto"/>
                                    <w:left w:val="none" w:sz="0" w:space="0" w:color="auto"/>
                                    <w:bottom w:val="none" w:sz="0" w:space="0" w:color="auto"/>
                                    <w:right w:val="none" w:sz="0" w:space="0" w:color="auto"/>
                                  </w:divBdr>
                                </w:div>
                                <w:div w:id="920022406">
                                  <w:marLeft w:val="0"/>
                                  <w:marRight w:val="0"/>
                                  <w:marTop w:val="0"/>
                                  <w:marBottom w:val="0"/>
                                  <w:divBdr>
                                    <w:top w:val="none" w:sz="0" w:space="0" w:color="auto"/>
                                    <w:left w:val="none" w:sz="0" w:space="0" w:color="auto"/>
                                    <w:bottom w:val="none" w:sz="0" w:space="0" w:color="auto"/>
                                    <w:right w:val="none" w:sz="0" w:space="0" w:color="auto"/>
                                  </w:divBdr>
                                </w:div>
                                <w:div w:id="920022421">
                                  <w:marLeft w:val="0"/>
                                  <w:marRight w:val="0"/>
                                  <w:marTop w:val="0"/>
                                  <w:marBottom w:val="0"/>
                                  <w:divBdr>
                                    <w:top w:val="none" w:sz="0" w:space="0" w:color="auto"/>
                                    <w:left w:val="none" w:sz="0" w:space="0" w:color="auto"/>
                                    <w:bottom w:val="none" w:sz="0" w:space="0" w:color="auto"/>
                                    <w:right w:val="none" w:sz="0" w:space="0" w:color="auto"/>
                                  </w:divBdr>
                                </w:div>
                                <w:div w:id="920022423">
                                  <w:marLeft w:val="0"/>
                                  <w:marRight w:val="0"/>
                                  <w:marTop w:val="0"/>
                                  <w:marBottom w:val="0"/>
                                  <w:divBdr>
                                    <w:top w:val="none" w:sz="0" w:space="0" w:color="auto"/>
                                    <w:left w:val="none" w:sz="0" w:space="0" w:color="auto"/>
                                    <w:bottom w:val="none" w:sz="0" w:space="0" w:color="auto"/>
                                    <w:right w:val="none" w:sz="0" w:space="0" w:color="auto"/>
                                  </w:divBdr>
                                </w:div>
                                <w:div w:id="920022450">
                                  <w:marLeft w:val="0"/>
                                  <w:marRight w:val="0"/>
                                  <w:marTop w:val="0"/>
                                  <w:marBottom w:val="0"/>
                                  <w:divBdr>
                                    <w:top w:val="none" w:sz="0" w:space="0" w:color="auto"/>
                                    <w:left w:val="none" w:sz="0" w:space="0" w:color="auto"/>
                                    <w:bottom w:val="none" w:sz="0" w:space="0" w:color="auto"/>
                                    <w:right w:val="none" w:sz="0" w:space="0" w:color="auto"/>
                                  </w:divBdr>
                                </w:div>
                                <w:div w:id="920022465">
                                  <w:marLeft w:val="0"/>
                                  <w:marRight w:val="0"/>
                                  <w:marTop w:val="0"/>
                                  <w:marBottom w:val="0"/>
                                  <w:divBdr>
                                    <w:top w:val="none" w:sz="0" w:space="0" w:color="auto"/>
                                    <w:left w:val="none" w:sz="0" w:space="0" w:color="auto"/>
                                    <w:bottom w:val="none" w:sz="0" w:space="0" w:color="auto"/>
                                    <w:right w:val="none" w:sz="0" w:space="0" w:color="auto"/>
                                  </w:divBdr>
                                </w:div>
                                <w:div w:id="920022467">
                                  <w:marLeft w:val="0"/>
                                  <w:marRight w:val="0"/>
                                  <w:marTop w:val="0"/>
                                  <w:marBottom w:val="0"/>
                                  <w:divBdr>
                                    <w:top w:val="none" w:sz="0" w:space="0" w:color="auto"/>
                                    <w:left w:val="none" w:sz="0" w:space="0" w:color="auto"/>
                                    <w:bottom w:val="none" w:sz="0" w:space="0" w:color="auto"/>
                                    <w:right w:val="none" w:sz="0" w:space="0" w:color="auto"/>
                                  </w:divBdr>
                                </w:div>
                                <w:div w:id="920022525">
                                  <w:marLeft w:val="0"/>
                                  <w:marRight w:val="0"/>
                                  <w:marTop w:val="0"/>
                                  <w:marBottom w:val="0"/>
                                  <w:divBdr>
                                    <w:top w:val="none" w:sz="0" w:space="0" w:color="auto"/>
                                    <w:left w:val="none" w:sz="0" w:space="0" w:color="auto"/>
                                    <w:bottom w:val="none" w:sz="0" w:space="0" w:color="auto"/>
                                    <w:right w:val="none" w:sz="0" w:space="0" w:color="auto"/>
                                  </w:divBdr>
                                </w:div>
                                <w:div w:id="920022590">
                                  <w:marLeft w:val="0"/>
                                  <w:marRight w:val="0"/>
                                  <w:marTop w:val="0"/>
                                  <w:marBottom w:val="0"/>
                                  <w:divBdr>
                                    <w:top w:val="none" w:sz="0" w:space="0" w:color="auto"/>
                                    <w:left w:val="none" w:sz="0" w:space="0" w:color="auto"/>
                                    <w:bottom w:val="none" w:sz="0" w:space="0" w:color="auto"/>
                                    <w:right w:val="none" w:sz="0" w:space="0" w:color="auto"/>
                                  </w:divBdr>
                                </w:div>
                                <w:div w:id="920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28">
      <w:marLeft w:val="0"/>
      <w:marRight w:val="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920022294">
              <w:marLeft w:val="0"/>
              <w:marRight w:val="0"/>
              <w:marTop w:val="0"/>
              <w:marBottom w:val="0"/>
              <w:divBdr>
                <w:top w:val="none" w:sz="0" w:space="0" w:color="auto"/>
                <w:left w:val="none" w:sz="0" w:space="0" w:color="auto"/>
                <w:bottom w:val="none" w:sz="0" w:space="0" w:color="auto"/>
                <w:right w:val="none" w:sz="0" w:space="0" w:color="auto"/>
              </w:divBdr>
              <w:divsChild>
                <w:div w:id="920022314">
                  <w:marLeft w:val="0"/>
                  <w:marRight w:val="0"/>
                  <w:marTop w:val="0"/>
                  <w:marBottom w:val="0"/>
                  <w:divBdr>
                    <w:top w:val="none" w:sz="0" w:space="0" w:color="auto"/>
                    <w:left w:val="none" w:sz="0" w:space="0" w:color="auto"/>
                    <w:bottom w:val="none" w:sz="0" w:space="0" w:color="auto"/>
                    <w:right w:val="none" w:sz="0" w:space="0" w:color="auto"/>
                  </w:divBdr>
                  <w:divsChild>
                    <w:div w:id="920022436">
                      <w:marLeft w:val="0"/>
                      <w:marRight w:val="0"/>
                      <w:marTop w:val="0"/>
                      <w:marBottom w:val="0"/>
                      <w:divBdr>
                        <w:top w:val="none" w:sz="0" w:space="0" w:color="auto"/>
                        <w:left w:val="none" w:sz="0" w:space="0" w:color="auto"/>
                        <w:bottom w:val="none" w:sz="0" w:space="0" w:color="auto"/>
                        <w:right w:val="none" w:sz="0" w:space="0" w:color="auto"/>
                      </w:divBdr>
                      <w:divsChild>
                        <w:div w:id="920022440">
                          <w:marLeft w:val="0"/>
                          <w:marRight w:val="0"/>
                          <w:marTop w:val="15"/>
                          <w:marBottom w:val="0"/>
                          <w:divBdr>
                            <w:top w:val="none" w:sz="0" w:space="0" w:color="auto"/>
                            <w:left w:val="none" w:sz="0" w:space="0" w:color="auto"/>
                            <w:bottom w:val="none" w:sz="0" w:space="0" w:color="auto"/>
                            <w:right w:val="none" w:sz="0" w:space="0" w:color="auto"/>
                          </w:divBdr>
                          <w:divsChild>
                            <w:div w:id="920022300">
                              <w:marLeft w:val="0"/>
                              <w:marRight w:val="0"/>
                              <w:marTop w:val="0"/>
                              <w:marBottom w:val="0"/>
                              <w:divBdr>
                                <w:top w:val="none" w:sz="0" w:space="0" w:color="auto"/>
                                <w:left w:val="none" w:sz="0" w:space="0" w:color="auto"/>
                                <w:bottom w:val="none" w:sz="0" w:space="0" w:color="auto"/>
                                <w:right w:val="none" w:sz="0" w:space="0" w:color="auto"/>
                              </w:divBdr>
                              <w:divsChild>
                                <w:div w:id="920022322">
                                  <w:marLeft w:val="0"/>
                                  <w:marRight w:val="0"/>
                                  <w:marTop w:val="0"/>
                                  <w:marBottom w:val="0"/>
                                  <w:divBdr>
                                    <w:top w:val="none" w:sz="0" w:space="0" w:color="auto"/>
                                    <w:left w:val="none" w:sz="0" w:space="0" w:color="auto"/>
                                    <w:bottom w:val="none" w:sz="0" w:space="0" w:color="auto"/>
                                    <w:right w:val="none" w:sz="0" w:space="0" w:color="auto"/>
                                  </w:divBdr>
                                </w:div>
                                <w:div w:id="920022365">
                                  <w:marLeft w:val="0"/>
                                  <w:marRight w:val="0"/>
                                  <w:marTop w:val="0"/>
                                  <w:marBottom w:val="0"/>
                                  <w:divBdr>
                                    <w:top w:val="none" w:sz="0" w:space="0" w:color="auto"/>
                                    <w:left w:val="none" w:sz="0" w:space="0" w:color="auto"/>
                                    <w:bottom w:val="none" w:sz="0" w:space="0" w:color="auto"/>
                                    <w:right w:val="none" w:sz="0" w:space="0" w:color="auto"/>
                                  </w:divBdr>
                                </w:div>
                                <w:div w:id="920022415">
                                  <w:marLeft w:val="0"/>
                                  <w:marRight w:val="0"/>
                                  <w:marTop w:val="0"/>
                                  <w:marBottom w:val="0"/>
                                  <w:divBdr>
                                    <w:top w:val="none" w:sz="0" w:space="0" w:color="auto"/>
                                    <w:left w:val="none" w:sz="0" w:space="0" w:color="auto"/>
                                    <w:bottom w:val="none" w:sz="0" w:space="0" w:color="auto"/>
                                    <w:right w:val="none" w:sz="0" w:space="0" w:color="auto"/>
                                  </w:divBdr>
                                </w:div>
                                <w:div w:id="920022468">
                                  <w:marLeft w:val="0"/>
                                  <w:marRight w:val="0"/>
                                  <w:marTop w:val="0"/>
                                  <w:marBottom w:val="0"/>
                                  <w:divBdr>
                                    <w:top w:val="none" w:sz="0" w:space="0" w:color="auto"/>
                                    <w:left w:val="none" w:sz="0" w:space="0" w:color="auto"/>
                                    <w:bottom w:val="none" w:sz="0" w:space="0" w:color="auto"/>
                                    <w:right w:val="none" w:sz="0" w:space="0" w:color="auto"/>
                                  </w:divBdr>
                                </w:div>
                                <w:div w:id="92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5">
      <w:marLeft w:val="0"/>
      <w:marRight w:val="0"/>
      <w:marTop w:val="0"/>
      <w:marBottom w:val="0"/>
      <w:divBdr>
        <w:top w:val="none" w:sz="0" w:space="0" w:color="auto"/>
        <w:left w:val="none" w:sz="0" w:space="0" w:color="auto"/>
        <w:bottom w:val="none" w:sz="0" w:space="0" w:color="auto"/>
        <w:right w:val="none" w:sz="0" w:space="0" w:color="auto"/>
      </w:divBdr>
      <w:divsChild>
        <w:div w:id="920022225">
          <w:marLeft w:val="0"/>
          <w:marRight w:val="0"/>
          <w:marTop w:val="0"/>
          <w:marBottom w:val="0"/>
          <w:divBdr>
            <w:top w:val="none" w:sz="0" w:space="0" w:color="auto"/>
            <w:left w:val="none" w:sz="0" w:space="0" w:color="auto"/>
            <w:bottom w:val="none" w:sz="0" w:space="0" w:color="auto"/>
            <w:right w:val="none" w:sz="0" w:space="0" w:color="auto"/>
          </w:divBdr>
          <w:divsChild>
            <w:div w:id="920022280">
              <w:marLeft w:val="0"/>
              <w:marRight w:val="0"/>
              <w:marTop w:val="0"/>
              <w:marBottom w:val="0"/>
              <w:divBdr>
                <w:top w:val="none" w:sz="0" w:space="0" w:color="auto"/>
                <w:left w:val="none" w:sz="0" w:space="0" w:color="auto"/>
                <w:bottom w:val="none" w:sz="0" w:space="0" w:color="auto"/>
                <w:right w:val="none" w:sz="0" w:space="0" w:color="auto"/>
              </w:divBdr>
              <w:divsChild>
                <w:div w:id="920022239">
                  <w:marLeft w:val="0"/>
                  <w:marRight w:val="0"/>
                  <w:marTop w:val="0"/>
                  <w:marBottom w:val="0"/>
                  <w:divBdr>
                    <w:top w:val="none" w:sz="0" w:space="0" w:color="auto"/>
                    <w:left w:val="none" w:sz="0" w:space="0" w:color="auto"/>
                    <w:bottom w:val="none" w:sz="0" w:space="0" w:color="auto"/>
                    <w:right w:val="none" w:sz="0" w:space="0" w:color="auto"/>
                  </w:divBdr>
                  <w:divsChild>
                    <w:div w:id="920022608">
                      <w:marLeft w:val="0"/>
                      <w:marRight w:val="0"/>
                      <w:marTop w:val="0"/>
                      <w:marBottom w:val="0"/>
                      <w:divBdr>
                        <w:top w:val="none" w:sz="0" w:space="0" w:color="auto"/>
                        <w:left w:val="none" w:sz="0" w:space="0" w:color="auto"/>
                        <w:bottom w:val="none" w:sz="0" w:space="0" w:color="auto"/>
                        <w:right w:val="none" w:sz="0" w:space="0" w:color="auto"/>
                      </w:divBdr>
                      <w:divsChild>
                        <w:div w:id="920022505">
                          <w:marLeft w:val="0"/>
                          <w:marRight w:val="0"/>
                          <w:marTop w:val="15"/>
                          <w:marBottom w:val="0"/>
                          <w:divBdr>
                            <w:top w:val="none" w:sz="0" w:space="0" w:color="auto"/>
                            <w:left w:val="none" w:sz="0" w:space="0" w:color="auto"/>
                            <w:bottom w:val="none" w:sz="0" w:space="0" w:color="auto"/>
                            <w:right w:val="none" w:sz="0" w:space="0" w:color="auto"/>
                          </w:divBdr>
                          <w:divsChild>
                            <w:div w:id="920022438">
                              <w:marLeft w:val="0"/>
                              <w:marRight w:val="0"/>
                              <w:marTop w:val="0"/>
                              <w:marBottom w:val="0"/>
                              <w:divBdr>
                                <w:top w:val="none" w:sz="0" w:space="0" w:color="auto"/>
                                <w:left w:val="none" w:sz="0" w:space="0" w:color="auto"/>
                                <w:bottom w:val="none" w:sz="0" w:space="0" w:color="auto"/>
                                <w:right w:val="none" w:sz="0" w:space="0" w:color="auto"/>
                              </w:divBdr>
                              <w:divsChild>
                                <w:div w:id="920022205">
                                  <w:marLeft w:val="0"/>
                                  <w:marRight w:val="0"/>
                                  <w:marTop w:val="0"/>
                                  <w:marBottom w:val="0"/>
                                  <w:divBdr>
                                    <w:top w:val="none" w:sz="0" w:space="0" w:color="auto"/>
                                    <w:left w:val="none" w:sz="0" w:space="0" w:color="auto"/>
                                    <w:bottom w:val="none" w:sz="0" w:space="0" w:color="auto"/>
                                    <w:right w:val="none" w:sz="0" w:space="0" w:color="auto"/>
                                  </w:divBdr>
                                </w:div>
                                <w:div w:id="9200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7">
      <w:marLeft w:val="0"/>
      <w:marRight w:val="0"/>
      <w:marTop w:val="0"/>
      <w:marBottom w:val="0"/>
      <w:divBdr>
        <w:top w:val="none" w:sz="0" w:space="0" w:color="auto"/>
        <w:left w:val="none" w:sz="0" w:space="0" w:color="auto"/>
        <w:bottom w:val="none" w:sz="0" w:space="0" w:color="auto"/>
        <w:right w:val="none" w:sz="0" w:space="0" w:color="auto"/>
      </w:divBdr>
      <w:divsChild>
        <w:div w:id="920022507">
          <w:marLeft w:val="0"/>
          <w:marRight w:val="0"/>
          <w:marTop w:val="0"/>
          <w:marBottom w:val="0"/>
          <w:divBdr>
            <w:top w:val="none" w:sz="0" w:space="0" w:color="auto"/>
            <w:left w:val="none" w:sz="0" w:space="0" w:color="auto"/>
            <w:bottom w:val="none" w:sz="0" w:space="0" w:color="auto"/>
            <w:right w:val="none" w:sz="0" w:space="0" w:color="auto"/>
          </w:divBdr>
          <w:divsChild>
            <w:div w:id="920022418">
              <w:marLeft w:val="0"/>
              <w:marRight w:val="0"/>
              <w:marTop w:val="0"/>
              <w:marBottom w:val="0"/>
              <w:divBdr>
                <w:top w:val="none" w:sz="0" w:space="0" w:color="auto"/>
                <w:left w:val="none" w:sz="0" w:space="0" w:color="auto"/>
                <w:bottom w:val="none" w:sz="0" w:space="0" w:color="auto"/>
                <w:right w:val="none" w:sz="0" w:space="0" w:color="auto"/>
              </w:divBdr>
              <w:divsChild>
                <w:div w:id="920022565">
                  <w:marLeft w:val="0"/>
                  <w:marRight w:val="0"/>
                  <w:marTop w:val="0"/>
                  <w:marBottom w:val="0"/>
                  <w:divBdr>
                    <w:top w:val="none" w:sz="0" w:space="0" w:color="auto"/>
                    <w:left w:val="none" w:sz="0" w:space="0" w:color="auto"/>
                    <w:bottom w:val="none" w:sz="0" w:space="0" w:color="auto"/>
                    <w:right w:val="none" w:sz="0" w:space="0" w:color="auto"/>
                  </w:divBdr>
                  <w:divsChild>
                    <w:div w:id="920022598">
                      <w:marLeft w:val="0"/>
                      <w:marRight w:val="0"/>
                      <w:marTop w:val="0"/>
                      <w:marBottom w:val="0"/>
                      <w:divBdr>
                        <w:top w:val="none" w:sz="0" w:space="0" w:color="auto"/>
                        <w:left w:val="none" w:sz="0" w:space="0" w:color="auto"/>
                        <w:bottom w:val="none" w:sz="0" w:space="0" w:color="auto"/>
                        <w:right w:val="none" w:sz="0" w:space="0" w:color="auto"/>
                      </w:divBdr>
                      <w:divsChild>
                        <w:div w:id="920022425">
                          <w:marLeft w:val="0"/>
                          <w:marRight w:val="0"/>
                          <w:marTop w:val="15"/>
                          <w:marBottom w:val="0"/>
                          <w:divBdr>
                            <w:top w:val="none" w:sz="0" w:space="0" w:color="auto"/>
                            <w:left w:val="none" w:sz="0" w:space="0" w:color="auto"/>
                            <w:bottom w:val="none" w:sz="0" w:space="0" w:color="auto"/>
                            <w:right w:val="none" w:sz="0" w:space="0" w:color="auto"/>
                          </w:divBdr>
                          <w:divsChild>
                            <w:div w:id="920022492">
                              <w:marLeft w:val="0"/>
                              <w:marRight w:val="0"/>
                              <w:marTop w:val="0"/>
                              <w:marBottom w:val="0"/>
                              <w:divBdr>
                                <w:top w:val="none" w:sz="0" w:space="0" w:color="auto"/>
                                <w:left w:val="none" w:sz="0" w:space="0" w:color="auto"/>
                                <w:bottom w:val="none" w:sz="0" w:space="0" w:color="auto"/>
                                <w:right w:val="none" w:sz="0" w:space="0" w:color="auto"/>
                              </w:divBdr>
                              <w:divsChild>
                                <w:div w:id="920022227">
                                  <w:marLeft w:val="0"/>
                                  <w:marRight w:val="0"/>
                                  <w:marTop w:val="0"/>
                                  <w:marBottom w:val="0"/>
                                  <w:divBdr>
                                    <w:top w:val="none" w:sz="0" w:space="0" w:color="auto"/>
                                    <w:left w:val="none" w:sz="0" w:space="0" w:color="auto"/>
                                    <w:bottom w:val="none" w:sz="0" w:space="0" w:color="auto"/>
                                    <w:right w:val="none" w:sz="0" w:space="0" w:color="auto"/>
                                  </w:divBdr>
                                </w:div>
                                <w:div w:id="920022233">
                                  <w:marLeft w:val="0"/>
                                  <w:marRight w:val="0"/>
                                  <w:marTop w:val="0"/>
                                  <w:marBottom w:val="0"/>
                                  <w:divBdr>
                                    <w:top w:val="none" w:sz="0" w:space="0" w:color="auto"/>
                                    <w:left w:val="none" w:sz="0" w:space="0" w:color="auto"/>
                                    <w:bottom w:val="none" w:sz="0" w:space="0" w:color="auto"/>
                                    <w:right w:val="none" w:sz="0" w:space="0" w:color="auto"/>
                                  </w:divBdr>
                                </w:div>
                                <w:div w:id="920022271">
                                  <w:marLeft w:val="0"/>
                                  <w:marRight w:val="0"/>
                                  <w:marTop w:val="0"/>
                                  <w:marBottom w:val="0"/>
                                  <w:divBdr>
                                    <w:top w:val="none" w:sz="0" w:space="0" w:color="auto"/>
                                    <w:left w:val="none" w:sz="0" w:space="0" w:color="auto"/>
                                    <w:bottom w:val="none" w:sz="0" w:space="0" w:color="auto"/>
                                    <w:right w:val="none" w:sz="0" w:space="0" w:color="auto"/>
                                  </w:divBdr>
                                </w:div>
                                <w:div w:id="920022286">
                                  <w:marLeft w:val="0"/>
                                  <w:marRight w:val="0"/>
                                  <w:marTop w:val="0"/>
                                  <w:marBottom w:val="0"/>
                                  <w:divBdr>
                                    <w:top w:val="none" w:sz="0" w:space="0" w:color="auto"/>
                                    <w:left w:val="none" w:sz="0" w:space="0" w:color="auto"/>
                                    <w:bottom w:val="none" w:sz="0" w:space="0" w:color="auto"/>
                                    <w:right w:val="none" w:sz="0" w:space="0" w:color="auto"/>
                                  </w:divBdr>
                                </w:div>
                                <w:div w:id="920022299">
                                  <w:marLeft w:val="0"/>
                                  <w:marRight w:val="0"/>
                                  <w:marTop w:val="0"/>
                                  <w:marBottom w:val="0"/>
                                  <w:divBdr>
                                    <w:top w:val="none" w:sz="0" w:space="0" w:color="auto"/>
                                    <w:left w:val="none" w:sz="0" w:space="0" w:color="auto"/>
                                    <w:bottom w:val="none" w:sz="0" w:space="0" w:color="auto"/>
                                    <w:right w:val="none" w:sz="0" w:space="0" w:color="auto"/>
                                  </w:divBdr>
                                </w:div>
                                <w:div w:id="920022304">
                                  <w:marLeft w:val="0"/>
                                  <w:marRight w:val="0"/>
                                  <w:marTop w:val="0"/>
                                  <w:marBottom w:val="0"/>
                                  <w:divBdr>
                                    <w:top w:val="none" w:sz="0" w:space="0" w:color="auto"/>
                                    <w:left w:val="none" w:sz="0" w:space="0" w:color="auto"/>
                                    <w:bottom w:val="none" w:sz="0" w:space="0" w:color="auto"/>
                                    <w:right w:val="none" w:sz="0" w:space="0" w:color="auto"/>
                                  </w:divBdr>
                                </w:div>
                                <w:div w:id="920022309">
                                  <w:marLeft w:val="0"/>
                                  <w:marRight w:val="0"/>
                                  <w:marTop w:val="0"/>
                                  <w:marBottom w:val="0"/>
                                  <w:divBdr>
                                    <w:top w:val="none" w:sz="0" w:space="0" w:color="auto"/>
                                    <w:left w:val="none" w:sz="0" w:space="0" w:color="auto"/>
                                    <w:bottom w:val="none" w:sz="0" w:space="0" w:color="auto"/>
                                    <w:right w:val="none" w:sz="0" w:space="0" w:color="auto"/>
                                  </w:divBdr>
                                </w:div>
                                <w:div w:id="920022327">
                                  <w:marLeft w:val="0"/>
                                  <w:marRight w:val="0"/>
                                  <w:marTop w:val="0"/>
                                  <w:marBottom w:val="0"/>
                                  <w:divBdr>
                                    <w:top w:val="none" w:sz="0" w:space="0" w:color="auto"/>
                                    <w:left w:val="none" w:sz="0" w:space="0" w:color="auto"/>
                                    <w:bottom w:val="none" w:sz="0" w:space="0" w:color="auto"/>
                                    <w:right w:val="none" w:sz="0" w:space="0" w:color="auto"/>
                                  </w:divBdr>
                                </w:div>
                                <w:div w:id="920022401">
                                  <w:marLeft w:val="0"/>
                                  <w:marRight w:val="0"/>
                                  <w:marTop w:val="0"/>
                                  <w:marBottom w:val="0"/>
                                  <w:divBdr>
                                    <w:top w:val="none" w:sz="0" w:space="0" w:color="auto"/>
                                    <w:left w:val="none" w:sz="0" w:space="0" w:color="auto"/>
                                    <w:bottom w:val="none" w:sz="0" w:space="0" w:color="auto"/>
                                    <w:right w:val="none" w:sz="0" w:space="0" w:color="auto"/>
                                  </w:divBdr>
                                </w:div>
                                <w:div w:id="920022407">
                                  <w:marLeft w:val="0"/>
                                  <w:marRight w:val="0"/>
                                  <w:marTop w:val="0"/>
                                  <w:marBottom w:val="0"/>
                                  <w:divBdr>
                                    <w:top w:val="none" w:sz="0" w:space="0" w:color="auto"/>
                                    <w:left w:val="none" w:sz="0" w:space="0" w:color="auto"/>
                                    <w:bottom w:val="none" w:sz="0" w:space="0" w:color="auto"/>
                                    <w:right w:val="none" w:sz="0" w:space="0" w:color="auto"/>
                                  </w:divBdr>
                                </w:div>
                                <w:div w:id="920022409">
                                  <w:marLeft w:val="0"/>
                                  <w:marRight w:val="0"/>
                                  <w:marTop w:val="0"/>
                                  <w:marBottom w:val="0"/>
                                  <w:divBdr>
                                    <w:top w:val="none" w:sz="0" w:space="0" w:color="auto"/>
                                    <w:left w:val="none" w:sz="0" w:space="0" w:color="auto"/>
                                    <w:bottom w:val="none" w:sz="0" w:space="0" w:color="auto"/>
                                    <w:right w:val="none" w:sz="0" w:space="0" w:color="auto"/>
                                  </w:divBdr>
                                </w:div>
                                <w:div w:id="920022449">
                                  <w:marLeft w:val="0"/>
                                  <w:marRight w:val="0"/>
                                  <w:marTop w:val="0"/>
                                  <w:marBottom w:val="0"/>
                                  <w:divBdr>
                                    <w:top w:val="none" w:sz="0" w:space="0" w:color="auto"/>
                                    <w:left w:val="none" w:sz="0" w:space="0" w:color="auto"/>
                                    <w:bottom w:val="none" w:sz="0" w:space="0" w:color="auto"/>
                                    <w:right w:val="none" w:sz="0" w:space="0" w:color="auto"/>
                                  </w:divBdr>
                                </w:div>
                                <w:div w:id="920022455">
                                  <w:marLeft w:val="0"/>
                                  <w:marRight w:val="0"/>
                                  <w:marTop w:val="0"/>
                                  <w:marBottom w:val="0"/>
                                  <w:divBdr>
                                    <w:top w:val="none" w:sz="0" w:space="0" w:color="auto"/>
                                    <w:left w:val="none" w:sz="0" w:space="0" w:color="auto"/>
                                    <w:bottom w:val="none" w:sz="0" w:space="0" w:color="auto"/>
                                    <w:right w:val="none" w:sz="0" w:space="0" w:color="auto"/>
                                  </w:divBdr>
                                </w:div>
                                <w:div w:id="920022457">
                                  <w:marLeft w:val="0"/>
                                  <w:marRight w:val="0"/>
                                  <w:marTop w:val="0"/>
                                  <w:marBottom w:val="0"/>
                                  <w:divBdr>
                                    <w:top w:val="none" w:sz="0" w:space="0" w:color="auto"/>
                                    <w:left w:val="none" w:sz="0" w:space="0" w:color="auto"/>
                                    <w:bottom w:val="none" w:sz="0" w:space="0" w:color="auto"/>
                                    <w:right w:val="none" w:sz="0" w:space="0" w:color="auto"/>
                                  </w:divBdr>
                                </w:div>
                                <w:div w:id="920022474">
                                  <w:marLeft w:val="0"/>
                                  <w:marRight w:val="0"/>
                                  <w:marTop w:val="0"/>
                                  <w:marBottom w:val="0"/>
                                  <w:divBdr>
                                    <w:top w:val="none" w:sz="0" w:space="0" w:color="auto"/>
                                    <w:left w:val="none" w:sz="0" w:space="0" w:color="auto"/>
                                    <w:bottom w:val="none" w:sz="0" w:space="0" w:color="auto"/>
                                    <w:right w:val="none" w:sz="0" w:space="0" w:color="auto"/>
                                  </w:divBdr>
                                </w:div>
                                <w:div w:id="920022487">
                                  <w:marLeft w:val="0"/>
                                  <w:marRight w:val="0"/>
                                  <w:marTop w:val="0"/>
                                  <w:marBottom w:val="0"/>
                                  <w:divBdr>
                                    <w:top w:val="none" w:sz="0" w:space="0" w:color="auto"/>
                                    <w:left w:val="none" w:sz="0" w:space="0" w:color="auto"/>
                                    <w:bottom w:val="none" w:sz="0" w:space="0" w:color="auto"/>
                                    <w:right w:val="none" w:sz="0" w:space="0" w:color="auto"/>
                                  </w:divBdr>
                                </w:div>
                                <w:div w:id="920022523">
                                  <w:marLeft w:val="0"/>
                                  <w:marRight w:val="0"/>
                                  <w:marTop w:val="0"/>
                                  <w:marBottom w:val="0"/>
                                  <w:divBdr>
                                    <w:top w:val="none" w:sz="0" w:space="0" w:color="auto"/>
                                    <w:left w:val="none" w:sz="0" w:space="0" w:color="auto"/>
                                    <w:bottom w:val="none" w:sz="0" w:space="0" w:color="auto"/>
                                    <w:right w:val="none" w:sz="0" w:space="0" w:color="auto"/>
                                  </w:divBdr>
                                </w:div>
                                <w:div w:id="920022532">
                                  <w:marLeft w:val="0"/>
                                  <w:marRight w:val="0"/>
                                  <w:marTop w:val="0"/>
                                  <w:marBottom w:val="0"/>
                                  <w:divBdr>
                                    <w:top w:val="none" w:sz="0" w:space="0" w:color="auto"/>
                                    <w:left w:val="none" w:sz="0" w:space="0" w:color="auto"/>
                                    <w:bottom w:val="none" w:sz="0" w:space="0" w:color="auto"/>
                                    <w:right w:val="none" w:sz="0" w:space="0" w:color="auto"/>
                                  </w:divBdr>
                                </w:div>
                                <w:div w:id="920022536">
                                  <w:marLeft w:val="0"/>
                                  <w:marRight w:val="0"/>
                                  <w:marTop w:val="0"/>
                                  <w:marBottom w:val="0"/>
                                  <w:divBdr>
                                    <w:top w:val="none" w:sz="0" w:space="0" w:color="auto"/>
                                    <w:left w:val="none" w:sz="0" w:space="0" w:color="auto"/>
                                    <w:bottom w:val="none" w:sz="0" w:space="0" w:color="auto"/>
                                    <w:right w:val="none" w:sz="0" w:space="0" w:color="auto"/>
                                  </w:divBdr>
                                </w:div>
                                <w:div w:id="920022552">
                                  <w:marLeft w:val="0"/>
                                  <w:marRight w:val="0"/>
                                  <w:marTop w:val="0"/>
                                  <w:marBottom w:val="0"/>
                                  <w:divBdr>
                                    <w:top w:val="none" w:sz="0" w:space="0" w:color="auto"/>
                                    <w:left w:val="none" w:sz="0" w:space="0" w:color="auto"/>
                                    <w:bottom w:val="none" w:sz="0" w:space="0" w:color="auto"/>
                                    <w:right w:val="none" w:sz="0" w:space="0" w:color="auto"/>
                                  </w:divBdr>
                                </w:div>
                                <w:div w:id="920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8">
      <w:marLeft w:val="0"/>
      <w:marRight w:val="0"/>
      <w:marTop w:val="0"/>
      <w:marBottom w:val="0"/>
      <w:divBdr>
        <w:top w:val="none" w:sz="0" w:space="0" w:color="auto"/>
        <w:left w:val="none" w:sz="0" w:space="0" w:color="auto"/>
        <w:bottom w:val="none" w:sz="0" w:space="0" w:color="auto"/>
        <w:right w:val="none" w:sz="0" w:space="0" w:color="auto"/>
      </w:divBdr>
      <w:divsChild>
        <w:div w:id="920022459">
          <w:marLeft w:val="0"/>
          <w:marRight w:val="0"/>
          <w:marTop w:val="0"/>
          <w:marBottom w:val="0"/>
          <w:divBdr>
            <w:top w:val="none" w:sz="0" w:space="0" w:color="auto"/>
            <w:left w:val="none" w:sz="0" w:space="0" w:color="auto"/>
            <w:bottom w:val="none" w:sz="0" w:space="0" w:color="auto"/>
            <w:right w:val="none" w:sz="0" w:space="0" w:color="auto"/>
          </w:divBdr>
          <w:divsChild>
            <w:div w:id="920022306">
              <w:marLeft w:val="0"/>
              <w:marRight w:val="0"/>
              <w:marTop w:val="0"/>
              <w:marBottom w:val="0"/>
              <w:divBdr>
                <w:top w:val="none" w:sz="0" w:space="0" w:color="auto"/>
                <w:left w:val="none" w:sz="0" w:space="0" w:color="auto"/>
                <w:bottom w:val="none" w:sz="0" w:space="0" w:color="auto"/>
                <w:right w:val="none" w:sz="0" w:space="0" w:color="auto"/>
              </w:divBdr>
              <w:divsChild>
                <w:div w:id="920022520">
                  <w:marLeft w:val="0"/>
                  <w:marRight w:val="0"/>
                  <w:marTop w:val="0"/>
                  <w:marBottom w:val="0"/>
                  <w:divBdr>
                    <w:top w:val="none" w:sz="0" w:space="0" w:color="auto"/>
                    <w:left w:val="none" w:sz="0" w:space="0" w:color="auto"/>
                    <w:bottom w:val="none" w:sz="0" w:space="0" w:color="auto"/>
                    <w:right w:val="none" w:sz="0" w:space="0" w:color="auto"/>
                  </w:divBdr>
                  <w:divsChild>
                    <w:div w:id="920022424">
                      <w:marLeft w:val="0"/>
                      <w:marRight w:val="0"/>
                      <w:marTop w:val="0"/>
                      <w:marBottom w:val="0"/>
                      <w:divBdr>
                        <w:top w:val="none" w:sz="0" w:space="0" w:color="auto"/>
                        <w:left w:val="none" w:sz="0" w:space="0" w:color="auto"/>
                        <w:bottom w:val="none" w:sz="0" w:space="0" w:color="auto"/>
                        <w:right w:val="none" w:sz="0" w:space="0" w:color="auto"/>
                      </w:divBdr>
                      <w:divsChild>
                        <w:div w:id="920022549">
                          <w:marLeft w:val="0"/>
                          <w:marRight w:val="0"/>
                          <w:marTop w:val="15"/>
                          <w:marBottom w:val="0"/>
                          <w:divBdr>
                            <w:top w:val="none" w:sz="0" w:space="0" w:color="auto"/>
                            <w:left w:val="none" w:sz="0" w:space="0" w:color="auto"/>
                            <w:bottom w:val="none" w:sz="0" w:space="0" w:color="auto"/>
                            <w:right w:val="none" w:sz="0" w:space="0" w:color="auto"/>
                          </w:divBdr>
                          <w:divsChild>
                            <w:div w:id="920022557">
                              <w:marLeft w:val="0"/>
                              <w:marRight w:val="0"/>
                              <w:marTop w:val="0"/>
                              <w:marBottom w:val="0"/>
                              <w:divBdr>
                                <w:top w:val="none" w:sz="0" w:space="0" w:color="auto"/>
                                <w:left w:val="none" w:sz="0" w:space="0" w:color="auto"/>
                                <w:bottom w:val="none" w:sz="0" w:space="0" w:color="auto"/>
                                <w:right w:val="none" w:sz="0" w:space="0" w:color="auto"/>
                              </w:divBdr>
                              <w:divsChild>
                                <w:div w:id="920022437">
                                  <w:marLeft w:val="0"/>
                                  <w:marRight w:val="0"/>
                                  <w:marTop w:val="0"/>
                                  <w:marBottom w:val="0"/>
                                  <w:divBdr>
                                    <w:top w:val="none" w:sz="0" w:space="0" w:color="auto"/>
                                    <w:left w:val="none" w:sz="0" w:space="0" w:color="auto"/>
                                    <w:bottom w:val="none" w:sz="0" w:space="0" w:color="auto"/>
                                    <w:right w:val="none" w:sz="0" w:space="0" w:color="auto"/>
                                  </w:divBdr>
                                </w:div>
                                <w:div w:id="9200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64">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sChild>
            <w:div w:id="920022324">
              <w:marLeft w:val="0"/>
              <w:marRight w:val="0"/>
              <w:marTop w:val="0"/>
              <w:marBottom w:val="0"/>
              <w:divBdr>
                <w:top w:val="none" w:sz="0" w:space="0" w:color="auto"/>
                <w:left w:val="none" w:sz="0" w:space="0" w:color="auto"/>
                <w:bottom w:val="none" w:sz="0" w:space="0" w:color="auto"/>
                <w:right w:val="none" w:sz="0" w:space="0" w:color="auto"/>
              </w:divBdr>
              <w:divsChild>
                <w:div w:id="920022442">
                  <w:marLeft w:val="0"/>
                  <w:marRight w:val="0"/>
                  <w:marTop w:val="0"/>
                  <w:marBottom w:val="0"/>
                  <w:divBdr>
                    <w:top w:val="none" w:sz="0" w:space="0" w:color="auto"/>
                    <w:left w:val="none" w:sz="0" w:space="0" w:color="auto"/>
                    <w:bottom w:val="none" w:sz="0" w:space="0" w:color="auto"/>
                    <w:right w:val="none" w:sz="0" w:space="0" w:color="auto"/>
                  </w:divBdr>
                  <w:divsChild>
                    <w:div w:id="920022232">
                      <w:marLeft w:val="0"/>
                      <w:marRight w:val="0"/>
                      <w:marTop w:val="0"/>
                      <w:marBottom w:val="0"/>
                      <w:divBdr>
                        <w:top w:val="none" w:sz="0" w:space="0" w:color="auto"/>
                        <w:left w:val="none" w:sz="0" w:space="0" w:color="auto"/>
                        <w:bottom w:val="none" w:sz="0" w:space="0" w:color="auto"/>
                        <w:right w:val="none" w:sz="0" w:space="0" w:color="auto"/>
                      </w:divBdr>
                      <w:divsChild>
                        <w:div w:id="920022580">
                          <w:marLeft w:val="0"/>
                          <w:marRight w:val="0"/>
                          <w:marTop w:val="15"/>
                          <w:marBottom w:val="0"/>
                          <w:divBdr>
                            <w:top w:val="none" w:sz="0" w:space="0" w:color="auto"/>
                            <w:left w:val="none" w:sz="0" w:space="0" w:color="auto"/>
                            <w:bottom w:val="none" w:sz="0" w:space="0" w:color="auto"/>
                            <w:right w:val="none" w:sz="0" w:space="0" w:color="auto"/>
                          </w:divBdr>
                          <w:divsChild>
                            <w:div w:id="920022577">
                              <w:marLeft w:val="0"/>
                              <w:marRight w:val="0"/>
                              <w:marTop w:val="0"/>
                              <w:marBottom w:val="0"/>
                              <w:divBdr>
                                <w:top w:val="none" w:sz="0" w:space="0" w:color="auto"/>
                                <w:left w:val="none" w:sz="0" w:space="0" w:color="auto"/>
                                <w:bottom w:val="none" w:sz="0" w:space="0" w:color="auto"/>
                                <w:right w:val="none" w:sz="0" w:space="0" w:color="auto"/>
                              </w:divBdr>
                              <w:divsChild>
                                <w:div w:id="920022290">
                                  <w:marLeft w:val="0"/>
                                  <w:marRight w:val="0"/>
                                  <w:marTop w:val="0"/>
                                  <w:marBottom w:val="0"/>
                                  <w:divBdr>
                                    <w:top w:val="none" w:sz="0" w:space="0" w:color="auto"/>
                                    <w:left w:val="none" w:sz="0" w:space="0" w:color="auto"/>
                                    <w:bottom w:val="none" w:sz="0" w:space="0" w:color="auto"/>
                                    <w:right w:val="none" w:sz="0" w:space="0" w:color="auto"/>
                                  </w:divBdr>
                                </w:div>
                                <w:div w:id="920022353">
                                  <w:marLeft w:val="0"/>
                                  <w:marRight w:val="0"/>
                                  <w:marTop w:val="0"/>
                                  <w:marBottom w:val="0"/>
                                  <w:divBdr>
                                    <w:top w:val="none" w:sz="0" w:space="0" w:color="auto"/>
                                    <w:left w:val="none" w:sz="0" w:space="0" w:color="auto"/>
                                    <w:bottom w:val="none" w:sz="0" w:space="0" w:color="auto"/>
                                    <w:right w:val="none" w:sz="0" w:space="0" w:color="auto"/>
                                  </w:divBdr>
                                </w:div>
                                <w:div w:id="920022400">
                                  <w:marLeft w:val="0"/>
                                  <w:marRight w:val="0"/>
                                  <w:marTop w:val="0"/>
                                  <w:marBottom w:val="0"/>
                                  <w:divBdr>
                                    <w:top w:val="none" w:sz="0" w:space="0" w:color="auto"/>
                                    <w:left w:val="none" w:sz="0" w:space="0" w:color="auto"/>
                                    <w:bottom w:val="none" w:sz="0" w:space="0" w:color="auto"/>
                                    <w:right w:val="none" w:sz="0" w:space="0" w:color="auto"/>
                                  </w:divBdr>
                                </w:div>
                                <w:div w:id="920022469">
                                  <w:marLeft w:val="0"/>
                                  <w:marRight w:val="0"/>
                                  <w:marTop w:val="0"/>
                                  <w:marBottom w:val="0"/>
                                  <w:divBdr>
                                    <w:top w:val="none" w:sz="0" w:space="0" w:color="auto"/>
                                    <w:left w:val="none" w:sz="0" w:space="0" w:color="auto"/>
                                    <w:bottom w:val="none" w:sz="0" w:space="0" w:color="auto"/>
                                    <w:right w:val="none" w:sz="0" w:space="0" w:color="auto"/>
                                  </w:divBdr>
                                </w:div>
                                <w:div w:id="920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0">
      <w:marLeft w:val="0"/>
      <w:marRight w:val="0"/>
      <w:marTop w:val="0"/>
      <w:marBottom w:val="0"/>
      <w:divBdr>
        <w:top w:val="none" w:sz="0" w:space="0" w:color="auto"/>
        <w:left w:val="none" w:sz="0" w:space="0" w:color="auto"/>
        <w:bottom w:val="none" w:sz="0" w:space="0" w:color="auto"/>
        <w:right w:val="none" w:sz="0" w:space="0" w:color="auto"/>
      </w:divBdr>
      <w:divsChild>
        <w:div w:id="920022548">
          <w:marLeft w:val="0"/>
          <w:marRight w:val="0"/>
          <w:marTop w:val="0"/>
          <w:marBottom w:val="0"/>
          <w:divBdr>
            <w:top w:val="none" w:sz="0" w:space="0" w:color="auto"/>
            <w:left w:val="none" w:sz="0" w:space="0" w:color="auto"/>
            <w:bottom w:val="none" w:sz="0" w:space="0" w:color="auto"/>
            <w:right w:val="none" w:sz="0" w:space="0" w:color="auto"/>
          </w:divBdr>
          <w:divsChild>
            <w:div w:id="920022224">
              <w:marLeft w:val="0"/>
              <w:marRight w:val="0"/>
              <w:marTop w:val="0"/>
              <w:marBottom w:val="0"/>
              <w:divBdr>
                <w:top w:val="none" w:sz="0" w:space="0" w:color="auto"/>
                <w:left w:val="none" w:sz="0" w:space="0" w:color="auto"/>
                <w:bottom w:val="none" w:sz="0" w:space="0" w:color="auto"/>
                <w:right w:val="none" w:sz="0" w:space="0" w:color="auto"/>
              </w:divBdr>
              <w:divsChild>
                <w:div w:id="920022527">
                  <w:marLeft w:val="0"/>
                  <w:marRight w:val="0"/>
                  <w:marTop w:val="0"/>
                  <w:marBottom w:val="0"/>
                  <w:divBdr>
                    <w:top w:val="none" w:sz="0" w:space="0" w:color="auto"/>
                    <w:left w:val="none" w:sz="0" w:space="0" w:color="auto"/>
                    <w:bottom w:val="none" w:sz="0" w:space="0" w:color="auto"/>
                    <w:right w:val="none" w:sz="0" w:space="0" w:color="auto"/>
                  </w:divBdr>
                  <w:divsChild>
                    <w:div w:id="920022519">
                      <w:marLeft w:val="0"/>
                      <w:marRight w:val="0"/>
                      <w:marTop w:val="0"/>
                      <w:marBottom w:val="0"/>
                      <w:divBdr>
                        <w:top w:val="none" w:sz="0" w:space="0" w:color="auto"/>
                        <w:left w:val="none" w:sz="0" w:space="0" w:color="auto"/>
                        <w:bottom w:val="none" w:sz="0" w:space="0" w:color="auto"/>
                        <w:right w:val="none" w:sz="0" w:space="0" w:color="auto"/>
                      </w:divBdr>
                      <w:divsChild>
                        <w:div w:id="920022313">
                          <w:marLeft w:val="0"/>
                          <w:marRight w:val="0"/>
                          <w:marTop w:val="15"/>
                          <w:marBottom w:val="0"/>
                          <w:divBdr>
                            <w:top w:val="none" w:sz="0" w:space="0" w:color="auto"/>
                            <w:left w:val="none" w:sz="0" w:space="0" w:color="auto"/>
                            <w:bottom w:val="none" w:sz="0" w:space="0" w:color="auto"/>
                            <w:right w:val="none" w:sz="0" w:space="0" w:color="auto"/>
                          </w:divBdr>
                          <w:divsChild>
                            <w:div w:id="920022605">
                              <w:marLeft w:val="0"/>
                              <w:marRight w:val="0"/>
                              <w:marTop w:val="0"/>
                              <w:marBottom w:val="0"/>
                              <w:divBdr>
                                <w:top w:val="none" w:sz="0" w:space="0" w:color="auto"/>
                                <w:left w:val="none" w:sz="0" w:space="0" w:color="auto"/>
                                <w:bottom w:val="none" w:sz="0" w:space="0" w:color="auto"/>
                                <w:right w:val="none" w:sz="0" w:space="0" w:color="auto"/>
                              </w:divBdr>
                              <w:divsChild>
                                <w:div w:id="920022339">
                                  <w:marLeft w:val="0"/>
                                  <w:marRight w:val="0"/>
                                  <w:marTop w:val="0"/>
                                  <w:marBottom w:val="0"/>
                                  <w:divBdr>
                                    <w:top w:val="none" w:sz="0" w:space="0" w:color="auto"/>
                                    <w:left w:val="none" w:sz="0" w:space="0" w:color="auto"/>
                                    <w:bottom w:val="none" w:sz="0" w:space="0" w:color="auto"/>
                                    <w:right w:val="none" w:sz="0" w:space="0" w:color="auto"/>
                                  </w:divBdr>
                                </w:div>
                                <w:div w:id="920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8">
      <w:marLeft w:val="0"/>
      <w:marRight w:val="0"/>
      <w:marTop w:val="0"/>
      <w:marBottom w:val="0"/>
      <w:divBdr>
        <w:top w:val="none" w:sz="0" w:space="0" w:color="auto"/>
        <w:left w:val="none" w:sz="0" w:space="0" w:color="auto"/>
        <w:bottom w:val="none" w:sz="0" w:space="0" w:color="auto"/>
        <w:right w:val="none" w:sz="0" w:space="0" w:color="auto"/>
      </w:divBdr>
      <w:divsChild>
        <w:div w:id="920022374">
          <w:marLeft w:val="0"/>
          <w:marRight w:val="0"/>
          <w:marTop w:val="0"/>
          <w:marBottom w:val="0"/>
          <w:divBdr>
            <w:top w:val="none" w:sz="0" w:space="0" w:color="auto"/>
            <w:left w:val="none" w:sz="0" w:space="0" w:color="auto"/>
            <w:bottom w:val="none" w:sz="0" w:space="0" w:color="auto"/>
            <w:right w:val="none" w:sz="0" w:space="0" w:color="auto"/>
          </w:divBdr>
          <w:divsChild>
            <w:div w:id="9200223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0022383">
      <w:marLeft w:val="0"/>
      <w:marRight w:val="0"/>
      <w:marTop w:val="0"/>
      <w:marBottom w:val="0"/>
      <w:divBdr>
        <w:top w:val="none" w:sz="0" w:space="0" w:color="auto"/>
        <w:left w:val="none" w:sz="0" w:space="0" w:color="auto"/>
        <w:bottom w:val="none" w:sz="0" w:space="0" w:color="auto"/>
        <w:right w:val="none" w:sz="0" w:space="0" w:color="auto"/>
      </w:divBdr>
      <w:divsChild>
        <w:div w:id="920022379">
          <w:marLeft w:val="0"/>
          <w:marRight w:val="0"/>
          <w:marTop w:val="0"/>
          <w:marBottom w:val="0"/>
          <w:divBdr>
            <w:top w:val="none" w:sz="0" w:space="0" w:color="auto"/>
            <w:left w:val="none" w:sz="0" w:space="0" w:color="auto"/>
            <w:bottom w:val="none" w:sz="0" w:space="0" w:color="auto"/>
            <w:right w:val="none" w:sz="0" w:space="0" w:color="auto"/>
          </w:divBdr>
          <w:divsChild>
            <w:div w:id="920022376">
              <w:marLeft w:val="0"/>
              <w:marRight w:val="30"/>
              <w:marTop w:val="0"/>
              <w:marBottom w:val="0"/>
              <w:divBdr>
                <w:top w:val="none" w:sz="0" w:space="0" w:color="auto"/>
                <w:left w:val="none" w:sz="0" w:space="0" w:color="auto"/>
                <w:bottom w:val="none" w:sz="0" w:space="0" w:color="auto"/>
                <w:right w:val="none" w:sz="0" w:space="0" w:color="auto"/>
              </w:divBdr>
              <w:divsChild>
                <w:div w:id="920022392">
                  <w:marLeft w:val="0"/>
                  <w:marRight w:val="0"/>
                  <w:marTop w:val="0"/>
                  <w:marBottom w:val="0"/>
                  <w:divBdr>
                    <w:top w:val="none" w:sz="0" w:space="0" w:color="auto"/>
                    <w:left w:val="none" w:sz="0" w:space="0" w:color="auto"/>
                    <w:bottom w:val="none" w:sz="0" w:space="0" w:color="auto"/>
                    <w:right w:val="none" w:sz="0" w:space="0" w:color="auto"/>
                  </w:divBdr>
                  <w:divsChild>
                    <w:div w:id="920022390">
                      <w:marLeft w:val="0"/>
                      <w:marRight w:val="0"/>
                      <w:marTop w:val="150"/>
                      <w:marBottom w:val="0"/>
                      <w:divBdr>
                        <w:top w:val="none" w:sz="0" w:space="0" w:color="auto"/>
                        <w:left w:val="none" w:sz="0" w:space="0" w:color="auto"/>
                        <w:bottom w:val="none" w:sz="0" w:space="0" w:color="auto"/>
                        <w:right w:val="none" w:sz="0" w:space="0" w:color="auto"/>
                      </w:divBdr>
                      <w:divsChild>
                        <w:div w:id="920022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2389">
      <w:marLeft w:val="0"/>
      <w:marRight w:val="0"/>
      <w:marTop w:val="0"/>
      <w:marBottom w:val="0"/>
      <w:divBdr>
        <w:top w:val="none" w:sz="0" w:space="0" w:color="auto"/>
        <w:left w:val="none" w:sz="0" w:space="0" w:color="auto"/>
        <w:bottom w:val="none" w:sz="0" w:space="0" w:color="auto"/>
        <w:right w:val="none" w:sz="0" w:space="0" w:color="auto"/>
      </w:divBdr>
      <w:divsChild>
        <w:div w:id="920022373">
          <w:marLeft w:val="0"/>
          <w:marRight w:val="0"/>
          <w:marTop w:val="0"/>
          <w:marBottom w:val="0"/>
          <w:divBdr>
            <w:top w:val="none" w:sz="0" w:space="0" w:color="auto"/>
            <w:left w:val="none" w:sz="0" w:space="0" w:color="auto"/>
            <w:bottom w:val="none" w:sz="0" w:space="0" w:color="auto"/>
            <w:right w:val="none" w:sz="0" w:space="0" w:color="auto"/>
          </w:divBdr>
          <w:divsChild>
            <w:div w:id="920022386">
              <w:marLeft w:val="0"/>
              <w:marRight w:val="0"/>
              <w:marTop w:val="0"/>
              <w:marBottom w:val="0"/>
              <w:divBdr>
                <w:top w:val="none" w:sz="0" w:space="0" w:color="auto"/>
                <w:left w:val="none" w:sz="0" w:space="0" w:color="auto"/>
                <w:bottom w:val="none" w:sz="0" w:space="0" w:color="auto"/>
                <w:right w:val="none" w:sz="0" w:space="0" w:color="auto"/>
              </w:divBdr>
              <w:divsChild>
                <w:div w:id="920022388">
                  <w:marLeft w:val="0"/>
                  <w:marRight w:val="0"/>
                  <w:marTop w:val="0"/>
                  <w:marBottom w:val="0"/>
                  <w:divBdr>
                    <w:top w:val="none" w:sz="0" w:space="0" w:color="auto"/>
                    <w:left w:val="none" w:sz="0" w:space="0" w:color="auto"/>
                    <w:bottom w:val="none" w:sz="0" w:space="0" w:color="auto"/>
                    <w:right w:val="none" w:sz="0" w:space="0" w:color="auto"/>
                  </w:divBdr>
                  <w:divsChild>
                    <w:div w:id="920022385">
                      <w:marLeft w:val="0"/>
                      <w:marRight w:val="0"/>
                      <w:marTop w:val="0"/>
                      <w:marBottom w:val="0"/>
                      <w:divBdr>
                        <w:top w:val="none" w:sz="0" w:space="0" w:color="auto"/>
                        <w:left w:val="none" w:sz="0" w:space="0" w:color="auto"/>
                        <w:bottom w:val="none" w:sz="0" w:space="0" w:color="auto"/>
                        <w:right w:val="none" w:sz="0" w:space="0" w:color="auto"/>
                      </w:divBdr>
                      <w:divsChild>
                        <w:div w:id="920022380">
                          <w:marLeft w:val="0"/>
                          <w:marRight w:val="0"/>
                          <w:marTop w:val="0"/>
                          <w:marBottom w:val="0"/>
                          <w:divBdr>
                            <w:top w:val="none" w:sz="0" w:space="0" w:color="auto"/>
                            <w:left w:val="none" w:sz="0" w:space="0" w:color="auto"/>
                            <w:bottom w:val="none" w:sz="0" w:space="0" w:color="auto"/>
                            <w:right w:val="none" w:sz="0" w:space="0" w:color="auto"/>
                          </w:divBdr>
                          <w:divsChild>
                            <w:div w:id="920022377">
                              <w:marLeft w:val="-15"/>
                              <w:marRight w:val="0"/>
                              <w:marTop w:val="0"/>
                              <w:marBottom w:val="0"/>
                              <w:divBdr>
                                <w:top w:val="none" w:sz="0" w:space="0" w:color="auto"/>
                                <w:left w:val="none" w:sz="0" w:space="0" w:color="auto"/>
                                <w:bottom w:val="none" w:sz="0" w:space="0" w:color="auto"/>
                                <w:right w:val="none" w:sz="0" w:space="0" w:color="auto"/>
                              </w:divBdr>
                              <w:divsChild>
                                <w:div w:id="920022381">
                                  <w:marLeft w:val="0"/>
                                  <w:marRight w:val="0"/>
                                  <w:marTop w:val="0"/>
                                  <w:marBottom w:val="0"/>
                                  <w:divBdr>
                                    <w:top w:val="none" w:sz="0" w:space="0" w:color="auto"/>
                                    <w:left w:val="none" w:sz="0" w:space="0" w:color="auto"/>
                                    <w:bottom w:val="none" w:sz="0" w:space="0" w:color="auto"/>
                                    <w:right w:val="none" w:sz="0" w:space="0" w:color="auto"/>
                                  </w:divBdr>
                                  <w:divsChild>
                                    <w:div w:id="920022375">
                                      <w:marLeft w:val="0"/>
                                      <w:marRight w:val="-15"/>
                                      <w:marTop w:val="0"/>
                                      <w:marBottom w:val="0"/>
                                      <w:divBdr>
                                        <w:top w:val="none" w:sz="0" w:space="0" w:color="auto"/>
                                        <w:left w:val="none" w:sz="0" w:space="0" w:color="auto"/>
                                        <w:bottom w:val="none" w:sz="0" w:space="0" w:color="auto"/>
                                        <w:right w:val="none" w:sz="0" w:space="0" w:color="auto"/>
                                      </w:divBdr>
                                      <w:divsChild>
                                        <w:div w:id="920022372">
                                          <w:marLeft w:val="0"/>
                                          <w:marRight w:val="0"/>
                                          <w:marTop w:val="0"/>
                                          <w:marBottom w:val="0"/>
                                          <w:divBdr>
                                            <w:top w:val="none" w:sz="0" w:space="0" w:color="auto"/>
                                            <w:left w:val="none" w:sz="0" w:space="0" w:color="auto"/>
                                            <w:bottom w:val="none" w:sz="0" w:space="0" w:color="auto"/>
                                            <w:right w:val="none" w:sz="0" w:space="0" w:color="auto"/>
                                          </w:divBdr>
                                          <w:divsChild>
                                            <w:div w:id="920022384">
                                              <w:marLeft w:val="0"/>
                                              <w:marRight w:val="0"/>
                                              <w:marTop w:val="0"/>
                                              <w:marBottom w:val="300"/>
                                              <w:divBdr>
                                                <w:top w:val="none" w:sz="0" w:space="0" w:color="auto"/>
                                                <w:left w:val="none" w:sz="0" w:space="0" w:color="auto"/>
                                                <w:bottom w:val="none" w:sz="0" w:space="0" w:color="auto"/>
                                                <w:right w:val="none" w:sz="0" w:space="0" w:color="auto"/>
                                              </w:divBdr>
                                              <w:divsChild>
                                                <w:div w:id="920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2397">
      <w:marLeft w:val="0"/>
      <w:marRight w:val="0"/>
      <w:marTop w:val="0"/>
      <w:marBottom w:val="0"/>
      <w:divBdr>
        <w:top w:val="none" w:sz="0" w:space="0" w:color="auto"/>
        <w:left w:val="none" w:sz="0" w:space="0" w:color="auto"/>
        <w:bottom w:val="none" w:sz="0" w:space="0" w:color="auto"/>
        <w:right w:val="none" w:sz="0" w:space="0" w:color="auto"/>
      </w:divBdr>
    </w:div>
    <w:div w:id="920022411">
      <w:marLeft w:val="0"/>
      <w:marRight w:val="0"/>
      <w:marTop w:val="0"/>
      <w:marBottom w:val="0"/>
      <w:divBdr>
        <w:top w:val="none" w:sz="0" w:space="0" w:color="auto"/>
        <w:left w:val="none" w:sz="0" w:space="0" w:color="auto"/>
        <w:bottom w:val="none" w:sz="0" w:space="0" w:color="auto"/>
        <w:right w:val="none" w:sz="0" w:space="0" w:color="auto"/>
      </w:divBdr>
      <w:divsChild>
        <w:div w:id="920022554">
          <w:marLeft w:val="0"/>
          <w:marRight w:val="0"/>
          <w:marTop w:val="0"/>
          <w:marBottom w:val="0"/>
          <w:divBdr>
            <w:top w:val="none" w:sz="0" w:space="0" w:color="auto"/>
            <w:left w:val="none" w:sz="0" w:space="0" w:color="auto"/>
            <w:bottom w:val="none" w:sz="0" w:space="0" w:color="auto"/>
            <w:right w:val="none" w:sz="0" w:space="0" w:color="auto"/>
          </w:divBdr>
          <w:divsChild>
            <w:div w:id="920022222">
              <w:marLeft w:val="0"/>
              <w:marRight w:val="0"/>
              <w:marTop w:val="0"/>
              <w:marBottom w:val="0"/>
              <w:divBdr>
                <w:top w:val="none" w:sz="0" w:space="0" w:color="auto"/>
                <w:left w:val="none" w:sz="0" w:space="0" w:color="auto"/>
                <w:bottom w:val="none" w:sz="0" w:space="0" w:color="auto"/>
                <w:right w:val="none" w:sz="0" w:space="0" w:color="auto"/>
              </w:divBdr>
              <w:divsChild>
                <w:div w:id="920022517">
                  <w:marLeft w:val="0"/>
                  <w:marRight w:val="0"/>
                  <w:marTop w:val="0"/>
                  <w:marBottom w:val="0"/>
                  <w:divBdr>
                    <w:top w:val="none" w:sz="0" w:space="0" w:color="auto"/>
                    <w:left w:val="none" w:sz="0" w:space="0" w:color="auto"/>
                    <w:bottom w:val="none" w:sz="0" w:space="0" w:color="auto"/>
                    <w:right w:val="none" w:sz="0" w:space="0" w:color="auto"/>
                  </w:divBdr>
                  <w:divsChild>
                    <w:div w:id="920022252">
                      <w:marLeft w:val="0"/>
                      <w:marRight w:val="0"/>
                      <w:marTop w:val="0"/>
                      <w:marBottom w:val="0"/>
                      <w:divBdr>
                        <w:top w:val="none" w:sz="0" w:space="0" w:color="auto"/>
                        <w:left w:val="none" w:sz="0" w:space="0" w:color="auto"/>
                        <w:bottom w:val="none" w:sz="0" w:space="0" w:color="auto"/>
                        <w:right w:val="none" w:sz="0" w:space="0" w:color="auto"/>
                      </w:divBdr>
                      <w:divsChild>
                        <w:div w:id="920022481">
                          <w:marLeft w:val="0"/>
                          <w:marRight w:val="0"/>
                          <w:marTop w:val="15"/>
                          <w:marBottom w:val="0"/>
                          <w:divBdr>
                            <w:top w:val="none" w:sz="0" w:space="0" w:color="auto"/>
                            <w:left w:val="none" w:sz="0" w:space="0" w:color="auto"/>
                            <w:bottom w:val="none" w:sz="0" w:space="0" w:color="auto"/>
                            <w:right w:val="none" w:sz="0" w:space="0" w:color="auto"/>
                          </w:divBdr>
                          <w:divsChild>
                            <w:div w:id="920022563">
                              <w:marLeft w:val="0"/>
                              <w:marRight w:val="0"/>
                              <w:marTop w:val="0"/>
                              <w:marBottom w:val="0"/>
                              <w:divBdr>
                                <w:top w:val="none" w:sz="0" w:space="0" w:color="auto"/>
                                <w:left w:val="none" w:sz="0" w:space="0" w:color="auto"/>
                                <w:bottom w:val="none" w:sz="0" w:space="0" w:color="auto"/>
                                <w:right w:val="none" w:sz="0" w:space="0" w:color="auto"/>
                              </w:divBdr>
                              <w:divsChild>
                                <w:div w:id="920022204">
                                  <w:marLeft w:val="0"/>
                                  <w:marRight w:val="0"/>
                                  <w:marTop w:val="0"/>
                                  <w:marBottom w:val="0"/>
                                  <w:divBdr>
                                    <w:top w:val="none" w:sz="0" w:space="0" w:color="auto"/>
                                    <w:left w:val="none" w:sz="0" w:space="0" w:color="auto"/>
                                    <w:bottom w:val="none" w:sz="0" w:space="0" w:color="auto"/>
                                    <w:right w:val="none" w:sz="0" w:space="0" w:color="auto"/>
                                  </w:divBdr>
                                </w:div>
                                <w:div w:id="920022220">
                                  <w:marLeft w:val="0"/>
                                  <w:marRight w:val="0"/>
                                  <w:marTop w:val="0"/>
                                  <w:marBottom w:val="0"/>
                                  <w:divBdr>
                                    <w:top w:val="none" w:sz="0" w:space="0" w:color="auto"/>
                                    <w:left w:val="none" w:sz="0" w:space="0" w:color="auto"/>
                                    <w:bottom w:val="none" w:sz="0" w:space="0" w:color="auto"/>
                                    <w:right w:val="none" w:sz="0" w:space="0" w:color="auto"/>
                                  </w:divBdr>
                                </w:div>
                                <w:div w:id="920022265">
                                  <w:marLeft w:val="0"/>
                                  <w:marRight w:val="0"/>
                                  <w:marTop w:val="0"/>
                                  <w:marBottom w:val="0"/>
                                  <w:divBdr>
                                    <w:top w:val="none" w:sz="0" w:space="0" w:color="auto"/>
                                    <w:left w:val="none" w:sz="0" w:space="0" w:color="auto"/>
                                    <w:bottom w:val="none" w:sz="0" w:space="0" w:color="auto"/>
                                    <w:right w:val="none" w:sz="0" w:space="0" w:color="auto"/>
                                  </w:divBdr>
                                </w:div>
                                <w:div w:id="920022282">
                                  <w:marLeft w:val="0"/>
                                  <w:marRight w:val="0"/>
                                  <w:marTop w:val="0"/>
                                  <w:marBottom w:val="0"/>
                                  <w:divBdr>
                                    <w:top w:val="none" w:sz="0" w:space="0" w:color="auto"/>
                                    <w:left w:val="none" w:sz="0" w:space="0" w:color="auto"/>
                                    <w:bottom w:val="none" w:sz="0" w:space="0" w:color="auto"/>
                                    <w:right w:val="none" w:sz="0" w:space="0" w:color="auto"/>
                                  </w:divBdr>
                                </w:div>
                                <w:div w:id="920022284">
                                  <w:marLeft w:val="0"/>
                                  <w:marRight w:val="0"/>
                                  <w:marTop w:val="0"/>
                                  <w:marBottom w:val="0"/>
                                  <w:divBdr>
                                    <w:top w:val="none" w:sz="0" w:space="0" w:color="auto"/>
                                    <w:left w:val="none" w:sz="0" w:space="0" w:color="auto"/>
                                    <w:bottom w:val="none" w:sz="0" w:space="0" w:color="auto"/>
                                    <w:right w:val="none" w:sz="0" w:space="0" w:color="auto"/>
                                  </w:divBdr>
                                </w:div>
                                <w:div w:id="920022285">
                                  <w:marLeft w:val="0"/>
                                  <w:marRight w:val="0"/>
                                  <w:marTop w:val="0"/>
                                  <w:marBottom w:val="0"/>
                                  <w:divBdr>
                                    <w:top w:val="none" w:sz="0" w:space="0" w:color="auto"/>
                                    <w:left w:val="none" w:sz="0" w:space="0" w:color="auto"/>
                                    <w:bottom w:val="none" w:sz="0" w:space="0" w:color="auto"/>
                                    <w:right w:val="none" w:sz="0" w:space="0" w:color="auto"/>
                                  </w:divBdr>
                                </w:div>
                                <w:div w:id="920022289">
                                  <w:marLeft w:val="0"/>
                                  <w:marRight w:val="0"/>
                                  <w:marTop w:val="0"/>
                                  <w:marBottom w:val="0"/>
                                  <w:divBdr>
                                    <w:top w:val="none" w:sz="0" w:space="0" w:color="auto"/>
                                    <w:left w:val="none" w:sz="0" w:space="0" w:color="auto"/>
                                    <w:bottom w:val="none" w:sz="0" w:space="0" w:color="auto"/>
                                    <w:right w:val="none" w:sz="0" w:space="0" w:color="auto"/>
                                  </w:divBdr>
                                </w:div>
                                <w:div w:id="920022301">
                                  <w:marLeft w:val="0"/>
                                  <w:marRight w:val="0"/>
                                  <w:marTop w:val="0"/>
                                  <w:marBottom w:val="0"/>
                                  <w:divBdr>
                                    <w:top w:val="none" w:sz="0" w:space="0" w:color="auto"/>
                                    <w:left w:val="none" w:sz="0" w:space="0" w:color="auto"/>
                                    <w:bottom w:val="none" w:sz="0" w:space="0" w:color="auto"/>
                                    <w:right w:val="none" w:sz="0" w:space="0" w:color="auto"/>
                                  </w:divBdr>
                                </w:div>
                                <w:div w:id="920022310">
                                  <w:marLeft w:val="0"/>
                                  <w:marRight w:val="0"/>
                                  <w:marTop w:val="0"/>
                                  <w:marBottom w:val="0"/>
                                  <w:divBdr>
                                    <w:top w:val="none" w:sz="0" w:space="0" w:color="auto"/>
                                    <w:left w:val="none" w:sz="0" w:space="0" w:color="auto"/>
                                    <w:bottom w:val="none" w:sz="0" w:space="0" w:color="auto"/>
                                    <w:right w:val="none" w:sz="0" w:space="0" w:color="auto"/>
                                  </w:divBdr>
                                </w:div>
                                <w:div w:id="920022312">
                                  <w:marLeft w:val="0"/>
                                  <w:marRight w:val="0"/>
                                  <w:marTop w:val="0"/>
                                  <w:marBottom w:val="0"/>
                                  <w:divBdr>
                                    <w:top w:val="none" w:sz="0" w:space="0" w:color="auto"/>
                                    <w:left w:val="none" w:sz="0" w:space="0" w:color="auto"/>
                                    <w:bottom w:val="none" w:sz="0" w:space="0" w:color="auto"/>
                                    <w:right w:val="none" w:sz="0" w:space="0" w:color="auto"/>
                                  </w:divBdr>
                                </w:div>
                                <w:div w:id="920022334">
                                  <w:marLeft w:val="0"/>
                                  <w:marRight w:val="0"/>
                                  <w:marTop w:val="0"/>
                                  <w:marBottom w:val="0"/>
                                  <w:divBdr>
                                    <w:top w:val="none" w:sz="0" w:space="0" w:color="auto"/>
                                    <w:left w:val="none" w:sz="0" w:space="0" w:color="auto"/>
                                    <w:bottom w:val="none" w:sz="0" w:space="0" w:color="auto"/>
                                    <w:right w:val="none" w:sz="0" w:space="0" w:color="auto"/>
                                  </w:divBdr>
                                </w:div>
                                <w:div w:id="920022398">
                                  <w:marLeft w:val="0"/>
                                  <w:marRight w:val="0"/>
                                  <w:marTop w:val="0"/>
                                  <w:marBottom w:val="0"/>
                                  <w:divBdr>
                                    <w:top w:val="none" w:sz="0" w:space="0" w:color="auto"/>
                                    <w:left w:val="none" w:sz="0" w:space="0" w:color="auto"/>
                                    <w:bottom w:val="none" w:sz="0" w:space="0" w:color="auto"/>
                                    <w:right w:val="none" w:sz="0" w:space="0" w:color="auto"/>
                                  </w:divBdr>
                                </w:div>
                                <w:div w:id="920022420">
                                  <w:marLeft w:val="0"/>
                                  <w:marRight w:val="0"/>
                                  <w:marTop w:val="0"/>
                                  <w:marBottom w:val="0"/>
                                  <w:divBdr>
                                    <w:top w:val="none" w:sz="0" w:space="0" w:color="auto"/>
                                    <w:left w:val="none" w:sz="0" w:space="0" w:color="auto"/>
                                    <w:bottom w:val="none" w:sz="0" w:space="0" w:color="auto"/>
                                    <w:right w:val="none" w:sz="0" w:space="0" w:color="auto"/>
                                  </w:divBdr>
                                </w:div>
                                <w:div w:id="920022502">
                                  <w:marLeft w:val="0"/>
                                  <w:marRight w:val="0"/>
                                  <w:marTop w:val="0"/>
                                  <w:marBottom w:val="0"/>
                                  <w:divBdr>
                                    <w:top w:val="none" w:sz="0" w:space="0" w:color="auto"/>
                                    <w:left w:val="none" w:sz="0" w:space="0" w:color="auto"/>
                                    <w:bottom w:val="none" w:sz="0" w:space="0" w:color="auto"/>
                                    <w:right w:val="none" w:sz="0" w:space="0" w:color="auto"/>
                                  </w:divBdr>
                                </w:div>
                                <w:div w:id="920022514">
                                  <w:marLeft w:val="0"/>
                                  <w:marRight w:val="0"/>
                                  <w:marTop w:val="0"/>
                                  <w:marBottom w:val="0"/>
                                  <w:divBdr>
                                    <w:top w:val="none" w:sz="0" w:space="0" w:color="auto"/>
                                    <w:left w:val="none" w:sz="0" w:space="0" w:color="auto"/>
                                    <w:bottom w:val="none" w:sz="0" w:space="0" w:color="auto"/>
                                    <w:right w:val="none" w:sz="0" w:space="0" w:color="auto"/>
                                  </w:divBdr>
                                </w:div>
                                <w:div w:id="920022524">
                                  <w:marLeft w:val="0"/>
                                  <w:marRight w:val="0"/>
                                  <w:marTop w:val="0"/>
                                  <w:marBottom w:val="0"/>
                                  <w:divBdr>
                                    <w:top w:val="none" w:sz="0" w:space="0" w:color="auto"/>
                                    <w:left w:val="none" w:sz="0" w:space="0" w:color="auto"/>
                                    <w:bottom w:val="none" w:sz="0" w:space="0" w:color="auto"/>
                                    <w:right w:val="none" w:sz="0" w:space="0" w:color="auto"/>
                                  </w:divBdr>
                                </w:div>
                                <w:div w:id="920022540">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022555">
                                  <w:marLeft w:val="0"/>
                                  <w:marRight w:val="0"/>
                                  <w:marTop w:val="0"/>
                                  <w:marBottom w:val="0"/>
                                  <w:divBdr>
                                    <w:top w:val="none" w:sz="0" w:space="0" w:color="auto"/>
                                    <w:left w:val="none" w:sz="0" w:space="0" w:color="auto"/>
                                    <w:bottom w:val="none" w:sz="0" w:space="0" w:color="auto"/>
                                    <w:right w:val="none" w:sz="0" w:space="0" w:color="auto"/>
                                  </w:divBdr>
                                </w:div>
                                <w:div w:id="920022558">
                                  <w:marLeft w:val="0"/>
                                  <w:marRight w:val="0"/>
                                  <w:marTop w:val="0"/>
                                  <w:marBottom w:val="0"/>
                                  <w:divBdr>
                                    <w:top w:val="none" w:sz="0" w:space="0" w:color="auto"/>
                                    <w:left w:val="none" w:sz="0" w:space="0" w:color="auto"/>
                                    <w:bottom w:val="none" w:sz="0" w:space="0" w:color="auto"/>
                                    <w:right w:val="none" w:sz="0" w:space="0" w:color="auto"/>
                                  </w:divBdr>
                                </w:div>
                                <w:div w:id="920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1">
      <w:marLeft w:val="0"/>
      <w:marRight w:val="0"/>
      <w:marTop w:val="0"/>
      <w:marBottom w:val="0"/>
      <w:divBdr>
        <w:top w:val="none" w:sz="0" w:space="0" w:color="auto"/>
        <w:left w:val="none" w:sz="0" w:space="0" w:color="auto"/>
        <w:bottom w:val="none" w:sz="0" w:space="0" w:color="auto"/>
        <w:right w:val="none" w:sz="0" w:space="0" w:color="auto"/>
      </w:divBdr>
      <w:divsChild>
        <w:div w:id="920022216">
          <w:marLeft w:val="0"/>
          <w:marRight w:val="0"/>
          <w:marTop w:val="0"/>
          <w:marBottom w:val="0"/>
          <w:divBdr>
            <w:top w:val="none" w:sz="0" w:space="0" w:color="auto"/>
            <w:left w:val="none" w:sz="0" w:space="0" w:color="auto"/>
            <w:bottom w:val="none" w:sz="0" w:space="0" w:color="auto"/>
            <w:right w:val="none" w:sz="0" w:space="0" w:color="auto"/>
          </w:divBdr>
          <w:divsChild>
            <w:div w:id="920022569">
              <w:marLeft w:val="0"/>
              <w:marRight w:val="0"/>
              <w:marTop w:val="0"/>
              <w:marBottom w:val="0"/>
              <w:divBdr>
                <w:top w:val="none" w:sz="0" w:space="0" w:color="auto"/>
                <w:left w:val="none" w:sz="0" w:space="0" w:color="auto"/>
                <w:bottom w:val="none" w:sz="0" w:space="0" w:color="auto"/>
                <w:right w:val="none" w:sz="0" w:space="0" w:color="auto"/>
              </w:divBdr>
              <w:divsChild>
                <w:div w:id="920022463">
                  <w:marLeft w:val="0"/>
                  <w:marRight w:val="0"/>
                  <w:marTop w:val="0"/>
                  <w:marBottom w:val="0"/>
                  <w:divBdr>
                    <w:top w:val="none" w:sz="0" w:space="0" w:color="auto"/>
                    <w:left w:val="none" w:sz="0" w:space="0" w:color="auto"/>
                    <w:bottom w:val="none" w:sz="0" w:space="0" w:color="auto"/>
                    <w:right w:val="none" w:sz="0" w:space="0" w:color="auto"/>
                  </w:divBdr>
                  <w:divsChild>
                    <w:div w:id="920022211">
                      <w:marLeft w:val="0"/>
                      <w:marRight w:val="0"/>
                      <w:marTop w:val="0"/>
                      <w:marBottom w:val="0"/>
                      <w:divBdr>
                        <w:top w:val="none" w:sz="0" w:space="0" w:color="auto"/>
                        <w:left w:val="none" w:sz="0" w:space="0" w:color="auto"/>
                        <w:bottom w:val="none" w:sz="0" w:space="0" w:color="auto"/>
                        <w:right w:val="none" w:sz="0" w:space="0" w:color="auto"/>
                      </w:divBdr>
                      <w:divsChild>
                        <w:div w:id="920022368">
                          <w:marLeft w:val="0"/>
                          <w:marRight w:val="0"/>
                          <w:marTop w:val="15"/>
                          <w:marBottom w:val="0"/>
                          <w:divBdr>
                            <w:top w:val="none" w:sz="0" w:space="0" w:color="auto"/>
                            <w:left w:val="none" w:sz="0" w:space="0" w:color="auto"/>
                            <w:bottom w:val="none" w:sz="0" w:space="0" w:color="auto"/>
                            <w:right w:val="none" w:sz="0" w:space="0" w:color="auto"/>
                          </w:divBdr>
                          <w:divsChild>
                            <w:div w:id="920022434">
                              <w:marLeft w:val="0"/>
                              <w:marRight w:val="0"/>
                              <w:marTop w:val="0"/>
                              <w:marBottom w:val="0"/>
                              <w:divBdr>
                                <w:top w:val="none" w:sz="0" w:space="0" w:color="auto"/>
                                <w:left w:val="none" w:sz="0" w:space="0" w:color="auto"/>
                                <w:bottom w:val="none" w:sz="0" w:space="0" w:color="auto"/>
                                <w:right w:val="none" w:sz="0" w:space="0" w:color="auto"/>
                              </w:divBdr>
                              <w:divsChild>
                                <w:div w:id="920022214">
                                  <w:marLeft w:val="0"/>
                                  <w:marRight w:val="0"/>
                                  <w:marTop w:val="0"/>
                                  <w:marBottom w:val="0"/>
                                  <w:divBdr>
                                    <w:top w:val="none" w:sz="0" w:space="0" w:color="auto"/>
                                    <w:left w:val="none" w:sz="0" w:space="0" w:color="auto"/>
                                    <w:bottom w:val="none" w:sz="0" w:space="0" w:color="auto"/>
                                    <w:right w:val="none" w:sz="0" w:space="0" w:color="auto"/>
                                  </w:divBdr>
                                </w:div>
                                <w:div w:id="920022228">
                                  <w:marLeft w:val="0"/>
                                  <w:marRight w:val="0"/>
                                  <w:marTop w:val="0"/>
                                  <w:marBottom w:val="0"/>
                                  <w:divBdr>
                                    <w:top w:val="none" w:sz="0" w:space="0" w:color="auto"/>
                                    <w:left w:val="none" w:sz="0" w:space="0" w:color="auto"/>
                                    <w:bottom w:val="none" w:sz="0" w:space="0" w:color="auto"/>
                                    <w:right w:val="none" w:sz="0" w:space="0" w:color="auto"/>
                                  </w:divBdr>
                                </w:div>
                                <w:div w:id="920022319">
                                  <w:marLeft w:val="0"/>
                                  <w:marRight w:val="0"/>
                                  <w:marTop w:val="0"/>
                                  <w:marBottom w:val="0"/>
                                  <w:divBdr>
                                    <w:top w:val="none" w:sz="0" w:space="0" w:color="auto"/>
                                    <w:left w:val="none" w:sz="0" w:space="0" w:color="auto"/>
                                    <w:bottom w:val="none" w:sz="0" w:space="0" w:color="auto"/>
                                    <w:right w:val="none" w:sz="0" w:space="0" w:color="auto"/>
                                  </w:divBdr>
                                </w:div>
                                <w:div w:id="920022340">
                                  <w:marLeft w:val="0"/>
                                  <w:marRight w:val="0"/>
                                  <w:marTop w:val="0"/>
                                  <w:marBottom w:val="0"/>
                                  <w:divBdr>
                                    <w:top w:val="none" w:sz="0" w:space="0" w:color="auto"/>
                                    <w:left w:val="none" w:sz="0" w:space="0" w:color="auto"/>
                                    <w:bottom w:val="none" w:sz="0" w:space="0" w:color="auto"/>
                                    <w:right w:val="none" w:sz="0" w:space="0" w:color="auto"/>
                                  </w:divBdr>
                                </w:div>
                                <w:div w:id="920022354">
                                  <w:marLeft w:val="0"/>
                                  <w:marRight w:val="0"/>
                                  <w:marTop w:val="0"/>
                                  <w:marBottom w:val="0"/>
                                  <w:divBdr>
                                    <w:top w:val="none" w:sz="0" w:space="0" w:color="auto"/>
                                    <w:left w:val="none" w:sz="0" w:space="0" w:color="auto"/>
                                    <w:bottom w:val="none" w:sz="0" w:space="0" w:color="auto"/>
                                    <w:right w:val="none" w:sz="0" w:space="0" w:color="auto"/>
                                  </w:divBdr>
                                </w:div>
                                <w:div w:id="920022356">
                                  <w:marLeft w:val="0"/>
                                  <w:marRight w:val="0"/>
                                  <w:marTop w:val="0"/>
                                  <w:marBottom w:val="0"/>
                                  <w:divBdr>
                                    <w:top w:val="none" w:sz="0" w:space="0" w:color="auto"/>
                                    <w:left w:val="none" w:sz="0" w:space="0" w:color="auto"/>
                                    <w:bottom w:val="none" w:sz="0" w:space="0" w:color="auto"/>
                                    <w:right w:val="none" w:sz="0" w:space="0" w:color="auto"/>
                                  </w:divBdr>
                                </w:div>
                                <w:div w:id="920022369">
                                  <w:marLeft w:val="0"/>
                                  <w:marRight w:val="0"/>
                                  <w:marTop w:val="0"/>
                                  <w:marBottom w:val="0"/>
                                  <w:divBdr>
                                    <w:top w:val="none" w:sz="0" w:space="0" w:color="auto"/>
                                    <w:left w:val="none" w:sz="0" w:space="0" w:color="auto"/>
                                    <w:bottom w:val="none" w:sz="0" w:space="0" w:color="auto"/>
                                    <w:right w:val="none" w:sz="0" w:space="0" w:color="auto"/>
                                  </w:divBdr>
                                </w:div>
                                <w:div w:id="920022405">
                                  <w:marLeft w:val="0"/>
                                  <w:marRight w:val="0"/>
                                  <w:marTop w:val="0"/>
                                  <w:marBottom w:val="0"/>
                                  <w:divBdr>
                                    <w:top w:val="none" w:sz="0" w:space="0" w:color="auto"/>
                                    <w:left w:val="none" w:sz="0" w:space="0" w:color="auto"/>
                                    <w:bottom w:val="none" w:sz="0" w:space="0" w:color="auto"/>
                                    <w:right w:val="none" w:sz="0" w:space="0" w:color="auto"/>
                                  </w:divBdr>
                                </w:div>
                                <w:div w:id="920022432">
                                  <w:marLeft w:val="0"/>
                                  <w:marRight w:val="0"/>
                                  <w:marTop w:val="0"/>
                                  <w:marBottom w:val="0"/>
                                  <w:divBdr>
                                    <w:top w:val="none" w:sz="0" w:space="0" w:color="auto"/>
                                    <w:left w:val="none" w:sz="0" w:space="0" w:color="auto"/>
                                    <w:bottom w:val="none" w:sz="0" w:space="0" w:color="auto"/>
                                    <w:right w:val="none" w:sz="0" w:space="0" w:color="auto"/>
                                  </w:divBdr>
                                </w:div>
                                <w:div w:id="920022453">
                                  <w:marLeft w:val="0"/>
                                  <w:marRight w:val="0"/>
                                  <w:marTop w:val="0"/>
                                  <w:marBottom w:val="0"/>
                                  <w:divBdr>
                                    <w:top w:val="none" w:sz="0" w:space="0" w:color="auto"/>
                                    <w:left w:val="none" w:sz="0" w:space="0" w:color="auto"/>
                                    <w:bottom w:val="none" w:sz="0" w:space="0" w:color="auto"/>
                                    <w:right w:val="none" w:sz="0" w:space="0" w:color="auto"/>
                                  </w:divBdr>
                                </w:div>
                                <w:div w:id="920022501">
                                  <w:marLeft w:val="0"/>
                                  <w:marRight w:val="0"/>
                                  <w:marTop w:val="0"/>
                                  <w:marBottom w:val="0"/>
                                  <w:divBdr>
                                    <w:top w:val="none" w:sz="0" w:space="0" w:color="auto"/>
                                    <w:left w:val="none" w:sz="0" w:space="0" w:color="auto"/>
                                    <w:bottom w:val="none" w:sz="0" w:space="0" w:color="auto"/>
                                    <w:right w:val="none" w:sz="0" w:space="0" w:color="auto"/>
                                  </w:divBdr>
                                </w:div>
                                <w:div w:id="920022585">
                                  <w:marLeft w:val="0"/>
                                  <w:marRight w:val="0"/>
                                  <w:marTop w:val="0"/>
                                  <w:marBottom w:val="0"/>
                                  <w:divBdr>
                                    <w:top w:val="none" w:sz="0" w:space="0" w:color="auto"/>
                                    <w:left w:val="none" w:sz="0" w:space="0" w:color="auto"/>
                                    <w:bottom w:val="none" w:sz="0" w:space="0" w:color="auto"/>
                                    <w:right w:val="none" w:sz="0" w:space="0" w:color="auto"/>
                                  </w:divBdr>
                                </w:div>
                                <w:div w:id="920022591">
                                  <w:marLeft w:val="0"/>
                                  <w:marRight w:val="0"/>
                                  <w:marTop w:val="0"/>
                                  <w:marBottom w:val="0"/>
                                  <w:divBdr>
                                    <w:top w:val="none" w:sz="0" w:space="0" w:color="auto"/>
                                    <w:left w:val="none" w:sz="0" w:space="0" w:color="auto"/>
                                    <w:bottom w:val="none" w:sz="0" w:space="0" w:color="auto"/>
                                    <w:right w:val="none" w:sz="0" w:space="0" w:color="auto"/>
                                  </w:divBdr>
                                </w:div>
                                <w:div w:id="920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3">
      <w:marLeft w:val="0"/>
      <w:marRight w:val="0"/>
      <w:marTop w:val="0"/>
      <w:marBottom w:val="0"/>
      <w:divBdr>
        <w:top w:val="none" w:sz="0" w:space="0" w:color="auto"/>
        <w:left w:val="none" w:sz="0" w:space="0" w:color="auto"/>
        <w:bottom w:val="none" w:sz="0" w:space="0" w:color="auto"/>
        <w:right w:val="none" w:sz="0" w:space="0" w:color="auto"/>
      </w:divBdr>
      <w:divsChild>
        <w:div w:id="920022413">
          <w:marLeft w:val="0"/>
          <w:marRight w:val="0"/>
          <w:marTop w:val="0"/>
          <w:marBottom w:val="0"/>
          <w:divBdr>
            <w:top w:val="none" w:sz="0" w:space="0" w:color="auto"/>
            <w:left w:val="none" w:sz="0" w:space="0" w:color="auto"/>
            <w:bottom w:val="none" w:sz="0" w:space="0" w:color="auto"/>
            <w:right w:val="none" w:sz="0" w:space="0" w:color="auto"/>
          </w:divBdr>
          <w:divsChild>
            <w:div w:id="920022238">
              <w:marLeft w:val="0"/>
              <w:marRight w:val="0"/>
              <w:marTop w:val="0"/>
              <w:marBottom w:val="0"/>
              <w:divBdr>
                <w:top w:val="none" w:sz="0" w:space="0" w:color="auto"/>
                <w:left w:val="none" w:sz="0" w:space="0" w:color="auto"/>
                <w:bottom w:val="none" w:sz="0" w:space="0" w:color="auto"/>
                <w:right w:val="none" w:sz="0" w:space="0" w:color="auto"/>
              </w:divBdr>
              <w:divsChild>
                <w:div w:id="920022491">
                  <w:marLeft w:val="0"/>
                  <w:marRight w:val="0"/>
                  <w:marTop w:val="0"/>
                  <w:marBottom w:val="0"/>
                  <w:divBdr>
                    <w:top w:val="none" w:sz="0" w:space="0" w:color="auto"/>
                    <w:left w:val="none" w:sz="0" w:space="0" w:color="auto"/>
                    <w:bottom w:val="none" w:sz="0" w:space="0" w:color="auto"/>
                    <w:right w:val="none" w:sz="0" w:space="0" w:color="auto"/>
                  </w:divBdr>
                  <w:divsChild>
                    <w:div w:id="920022603">
                      <w:marLeft w:val="0"/>
                      <w:marRight w:val="0"/>
                      <w:marTop w:val="0"/>
                      <w:marBottom w:val="0"/>
                      <w:divBdr>
                        <w:top w:val="none" w:sz="0" w:space="0" w:color="auto"/>
                        <w:left w:val="none" w:sz="0" w:space="0" w:color="auto"/>
                        <w:bottom w:val="none" w:sz="0" w:space="0" w:color="auto"/>
                        <w:right w:val="none" w:sz="0" w:space="0" w:color="auto"/>
                      </w:divBdr>
                      <w:divsChild>
                        <w:div w:id="920022206">
                          <w:marLeft w:val="0"/>
                          <w:marRight w:val="0"/>
                          <w:marTop w:val="15"/>
                          <w:marBottom w:val="0"/>
                          <w:divBdr>
                            <w:top w:val="none" w:sz="0" w:space="0" w:color="auto"/>
                            <w:left w:val="none" w:sz="0" w:space="0" w:color="auto"/>
                            <w:bottom w:val="none" w:sz="0" w:space="0" w:color="auto"/>
                            <w:right w:val="none" w:sz="0" w:space="0" w:color="auto"/>
                          </w:divBdr>
                          <w:divsChild>
                            <w:div w:id="920022311">
                              <w:marLeft w:val="0"/>
                              <w:marRight w:val="0"/>
                              <w:marTop w:val="0"/>
                              <w:marBottom w:val="0"/>
                              <w:divBdr>
                                <w:top w:val="none" w:sz="0" w:space="0" w:color="auto"/>
                                <w:left w:val="none" w:sz="0" w:space="0" w:color="auto"/>
                                <w:bottom w:val="none" w:sz="0" w:space="0" w:color="auto"/>
                                <w:right w:val="none" w:sz="0" w:space="0" w:color="auto"/>
                              </w:divBdr>
                              <w:divsChild>
                                <w:div w:id="920022443">
                                  <w:marLeft w:val="0"/>
                                  <w:marRight w:val="0"/>
                                  <w:marTop w:val="0"/>
                                  <w:marBottom w:val="0"/>
                                  <w:divBdr>
                                    <w:top w:val="none" w:sz="0" w:space="0" w:color="auto"/>
                                    <w:left w:val="none" w:sz="0" w:space="0" w:color="auto"/>
                                    <w:bottom w:val="none" w:sz="0" w:space="0" w:color="auto"/>
                                    <w:right w:val="none" w:sz="0" w:space="0" w:color="auto"/>
                                  </w:divBdr>
                                </w:div>
                                <w:div w:id="920022531">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9">
      <w:marLeft w:val="0"/>
      <w:marRight w:val="0"/>
      <w:marTop w:val="0"/>
      <w:marBottom w:val="0"/>
      <w:divBdr>
        <w:top w:val="none" w:sz="0" w:space="0" w:color="auto"/>
        <w:left w:val="none" w:sz="0" w:space="0" w:color="auto"/>
        <w:bottom w:val="none" w:sz="0" w:space="0" w:color="auto"/>
        <w:right w:val="none" w:sz="0" w:space="0" w:color="auto"/>
      </w:divBdr>
    </w:div>
    <w:div w:id="920022458">
      <w:marLeft w:val="0"/>
      <w:marRight w:val="0"/>
      <w:marTop w:val="0"/>
      <w:marBottom w:val="0"/>
      <w:divBdr>
        <w:top w:val="none" w:sz="0" w:space="0" w:color="auto"/>
        <w:left w:val="none" w:sz="0" w:space="0" w:color="auto"/>
        <w:bottom w:val="none" w:sz="0" w:space="0" w:color="auto"/>
        <w:right w:val="none" w:sz="0" w:space="0" w:color="auto"/>
      </w:divBdr>
      <w:divsChild>
        <w:div w:id="920022244">
          <w:marLeft w:val="0"/>
          <w:marRight w:val="0"/>
          <w:marTop w:val="0"/>
          <w:marBottom w:val="0"/>
          <w:divBdr>
            <w:top w:val="none" w:sz="0" w:space="0" w:color="auto"/>
            <w:left w:val="none" w:sz="0" w:space="0" w:color="auto"/>
            <w:bottom w:val="none" w:sz="0" w:space="0" w:color="auto"/>
            <w:right w:val="none" w:sz="0" w:space="0" w:color="auto"/>
          </w:divBdr>
          <w:divsChild>
            <w:div w:id="920022452">
              <w:marLeft w:val="0"/>
              <w:marRight w:val="0"/>
              <w:marTop w:val="0"/>
              <w:marBottom w:val="0"/>
              <w:divBdr>
                <w:top w:val="none" w:sz="0" w:space="0" w:color="auto"/>
                <w:left w:val="none" w:sz="0" w:space="0" w:color="auto"/>
                <w:bottom w:val="none" w:sz="0" w:space="0" w:color="auto"/>
                <w:right w:val="none" w:sz="0" w:space="0" w:color="auto"/>
              </w:divBdr>
              <w:divsChild>
                <w:div w:id="920022258">
                  <w:marLeft w:val="0"/>
                  <w:marRight w:val="0"/>
                  <w:marTop w:val="0"/>
                  <w:marBottom w:val="0"/>
                  <w:divBdr>
                    <w:top w:val="none" w:sz="0" w:space="0" w:color="auto"/>
                    <w:left w:val="none" w:sz="0" w:space="0" w:color="auto"/>
                    <w:bottom w:val="none" w:sz="0" w:space="0" w:color="auto"/>
                    <w:right w:val="none" w:sz="0" w:space="0" w:color="auto"/>
                  </w:divBdr>
                  <w:divsChild>
                    <w:div w:id="920022208">
                      <w:marLeft w:val="0"/>
                      <w:marRight w:val="0"/>
                      <w:marTop w:val="0"/>
                      <w:marBottom w:val="0"/>
                      <w:divBdr>
                        <w:top w:val="none" w:sz="0" w:space="0" w:color="auto"/>
                        <w:left w:val="none" w:sz="0" w:space="0" w:color="auto"/>
                        <w:bottom w:val="none" w:sz="0" w:space="0" w:color="auto"/>
                        <w:right w:val="none" w:sz="0" w:space="0" w:color="auto"/>
                      </w:divBdr>
                      <w:divsChild>
                        <w:div w:id="920022277">
                          <w:marLeft w:val="0"/>
                          <w:marRight w:val="0"/>
                          <w:marTop w:val="15"/>
                          <w:marBottom w:val="0"/>
                          <w:divBdr>
                            <w:top w:val="none" w:sz="0" w:space="0" w:color="auto"/>
                            <w:left w:val="none" w:sz="0" w:space="0" w:color="auto"/>
                            <w:bottom w:val="none" w:sz="0" w:space="0" w:color="auto"/>
                            <w:right w:val="none" w:sz="0" w:space="0" w:color="auto"/>
                          </w:divBdr>
                          <w:divsChild>
                            <w:div w:id="920022451">
                              <w:marLeft w:val="0"/>
                              <w:marRight w:val="0"/>
                              <w:marTop w:val="0"/>
                              <w:marBottom w:val="0"/>
                              <w:divBdr>
                                <w:top w:val="none" w:sz="0" w:space="0" w:color="auto"/>
                                <w:left w:val="none" w:sz="0" w:space="0" w:color="auto"/>
                                <w:bottom w:val="none" w:sz="0" w:space="0" w:color="auto"/>
                                <w:right w:val="none" w:sz="0" w:space="0" w:color="auto"/>
                              </w:divBdr>
                              <w:divsChild>
                                <w:div w:id="920022279">
                                  <w:marLeft w:val="0"/>
                                  <w:marRight w:val="0"/>
                                  <w:marTop w:val="0"/>
                                  <w:marBottom w:val="0"/>
                                  <w:divBdr>
                                    <w:top w:val="none" w:sz="0" w:space="0" w:color="auto"/>
                                    <w:left w:val="none" w:sz="0" w:space="0" w:color="auto"/>
                                    <w:bottom w:val="none" w:sz="0" w:space="0" w:color="auto"/>
                                    <w:right w:val="none" w:sz="0" w:space="0" w:color="auto"/>
                                  </w:divBdr>
                                </w:div>
                                <w:div w:id="920022292">
                                  <w:marLeft w:val="0"/>
                                  <w:marRight w:val="0"/>
                                  <w:marTop w:val="0"/>
                                  <w:marBottom w:val="0"/>
                                  <w:divBdr>
                                    <w:top w:val="none" w:sz="0" w:space="0" w:color="auto"/>
                                    <w:left w:val="none" w:sz="0" w:space="0" w:color="auto"/>
                                    <w:bottom w:val="none" w:sz="0" w:space="0" w:color="auto"/>
                                    <w:right w:val="none" w:sz="0" w:space="0" w:color="auto"/>
                                  </w:divBdr>
                                </w:div>
                                <w:div w:id="920022362">
                                  <w:marLeft w:val="0"/>
                                  <w:marRight w:val="0"/>
                                  <w:marTop w:val="0"/>
                                  <w:marBottom w:val="0"/>
                                  <w:divBdr>
                                    <w:top w:val="none" w:sz="0" w:space="0" w:color="auto"/>
                                    <w:left w:val="none" w:sz="0" w:space="0" w:color="auto"/>
                                    <w:bottom w:val="none" w:sz="0" w:space="0" w:color="auto"/>
                                    <w:right w:val="none" w:sz="0" w:space="0" w:color="auto"/>
                                  </w:divBdr>
                                </w:div>
                                <w:div w:id="920022534">
                                  <w:marLeft w:val="0"/>
                                  <w:marRight w:val="0"/>
                                  <w:marTop w:val="0"/>
                                  <w:marBottom w:val="0"/>
                                  <w:divBdr>
                                    <w:top w:val="none" w:sz="0" w:space="0" w:color="auto"/>
                                    <w:left w:val="none" w:sz="0" w:space="0" w:color="auto"/>
                                    <w:bottom w:val="none" w:sz="0" w:space="0" w:color="auto"/>
                                    <w:right w:val="none" w:sz="0" w:space="0" w:color="auto"/>
                                  </w:divBdr>
                                </w:div>
                                <w:div w:id="92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64">
      <w:marLeft w:val="0"/>
      <w:marRight w:val="0"/>
      <w:marTop w:val="0"/>
      <w:marBottom w:val="0"/>
      <w:divBdr>
        <w:top w:val="none" w:sz="0" w:space="0" w:color="auto"/>
        <w:left w:val="none" w:sz="0" w:space="0" w:color="auto"/>
        <w:bottom w:val="none" w:sz="0" w:space="0" w:color="auto"/>
        <w:right w:val="none" w:sz="0" w:space="0" w:color="auto"/>
      </w:divBdr>
      <w:divsChild>
        <w:div w:id="920022478">
          <w:marLeft w:val="0"/>
          <w:marRight w:val="0"/>
          <w:marTop w:val="0"/>
          <w:marBottom w:val="0"/>
          <w:divBdr>
            <w:top w:val="none" w:sz="0" w:space="0" w:color="auto"/>
            <w:left w:val="none" w:sz="0" w:space="0" w:color="auto"/>
            <w:bottom w:val="none" w:sz="0" w:space="0" w:color="auto"/>
            <w:right w:val="none" w:sz="0" w:space="0" w:color="auto"/>
          </w:divBdr>
          <w:divsChild>
            <w:div w:id="920022473">
              <w:marLeft w:val="0"/>
              <w:marRight w:val="0"/>
              <w:marTop w:val="0"/>
              <w:marBottom w:val="0"/>
              <w:divBdr>
                <w:top w:val="none" w:sz="0" w:space="0" w:color="auto"/>
                <w:left w:val="none" w:sz="0" w:space="0" w:color="auto"/>
                <w:bottom w:val="none" w:sz="0" w:space="0" w:color="auto"/>
                <w:right w:val="none" w:sz="0" w:space="0" w:color="auto"/>
              </w:divBdr>
              <w:divsChild>
                <w:div w:id="920022496">
                  <w:marLeft w:val="0"/>
                  <w:marRight w:val="0"/>
                  <w:marTop w:val="0"/>
                  <w:marBottom w:val="0"/>
                  <w:divBdr>
                    <w:top w:val="none" w:sz="0" w:space="0" w:color="auto"/>
                    <w:left w:val="none" w:sz="0" w:space="0" w:color="auto"/>
                    <w:bottom w:val="none" w:sz="0" w:space="0" w:color="auto"/>
                    <w:right w:val="none" w:sz="0" w:space="0" w:color="auto"/>
                  </w:divBdr>
                  <w:divsChild>
                    <w:div w:id="920022263">
                      <w:marLeft w:val="0"/>
                      <w:marRight w:val="0"/>
                      <w:marTop w:val="0"/>
                      <w:marBottom w:val="0"/>
                      <w:divBdr>
                        <w:top w:val="none" w:sz="0" w:space="0" w:color="auto"/>
                        <w:left w:val="none" w:sz="0" w:space="0" w:color="auto"/>
                        <w:bottom w:val="none" w:sz="0" w:space="0" w:color="auto"/>
                        <w:right w:val="none" w:sz="0" w:space="0" w:color="auto"/>
                      </w:divBdr>
                      <w:divsChild>
                        <w:div w:id="920022490">
                          <w:marLeft w:val="0"/>
                          <w:marRight w:val="0"/>
                          <w:marTop w:val="15"/>
                          <w:marBottom w:val="0"/>
                          <w:divBdr>
                            <w:top w:val="none" w:sz="0" w:space="0" w:color="auto"/>
                            <w:left w:val="none" w:sz="0" w:space="0" w:color="auto"/>
                            <w:bottom w:val="none" w:sz="0" w:space="0" w:color="auto"/>
                            <w:right w:val="none" w:sz="0" w:space="0" w:color="auto"/>
                          </w:divBdr>
                          <w:divsChild>
                            <w:div w:id="920022582">
                              <w:marLeft w:val="0"/>
                              <w:marRight w:val="0"/>
                              <w:marTop w:val="0"/>
                              <w:marBottom w:val="0"/>
                              <w:divBdr>
                                <w:top w:val="none" w:sz="0" w:space="0" w:color="auto"/>
                                <w:left w:val="none" w:sz="0" w:space="0" w:color="auto"/>
                                <w:bottom w:val="none" w:sz="0" w:space="0" w:color="auto"/>
                                <w:right w:val="none" w:sz="0" w:space="0" w:color="auto"/>
                              </w:divBdr>
                              <w:divsChild>
                                <w:div w:id="920022259">
                                  <w:marLeft w:val="0"/>
                                  <w:marRight w:val="0"/>
                                  <w:marTop w:val="0"/>
                                  <w:marBottom w:val="0"/>
                                  <w:divBdr>
                                    <w:top w:val="none" w:sz="0" w:space="0" w:color="auto"/>
                                    <w:left w:val="none" w:sz="0" w:space="0" w:color="auto"/>
                                    <w:bottom w:val="none" w:sz="0" w:space="0" w:color="auto"/>
                                    <w:right w:val="none" w:sz="0" w:space="0" w:color="auto"/>
                                  </w:divBdr>
                                </w:div>
                                <w:div w:id="920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76">
      <w:marLeft w:val="0"/>
      <w:marRight w:val="0"/>
      <w:marTop w:val="0"/>
      <w:marBottom w:val="0"/>
      <w:divBdr>
        <w:top w:val="none" w:sz="0" w:space="0" w:color="auto"/>
        <w:left w:val="none" w:sz="0" w:space="0" w:color="auto"/>
        <w:bottom w:val="none" w:sz="0" w:space="0" w:color="auto"/>
        <w:right w:val="none" w:sz="0" w:space="0" w:color="auto"/>
      </w:divBdr>
      <w:divsChild>
        <w:div w:id="920022235">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920022366">
                  <w:marLeft w:val="0"/>
                  <w:marRight w:val="0"/>
                  <w:marTop w:val="0"/>
                  <w:marBottom w:val="0"/>
                  <w:divBdr>
                    <w:top w:val="none" w:sz="0" w:space="0" w:color="auto"/>
                    <w:left w:val="none" w:sz="0" w:space="0" w:color="auto"/>
                    <w:bottom w:val="none" w:sz="0" w:space="0" w:color="auto"/>
                    <w:right w:val="none" w:sz="0" w:space="0" w:color="auto"/>
                  </w:divBdr>
                  <w:divsChild>
                    <w:div w:id="920022428">
                      <w:marLeft w:val="0"/>
                      <w:marRight w:val="0"/>
                      <w:marTop w:val="0"/>
                      <w:marBottom w:val="0"/>
                      <w:divBdr>
                        <w:top w:val="none" w:sz="0" w:space="0" w:color="auto"/>
                        <w:left w:val="none" w:sz="0" w:space="0" w:color="auto"/>
                        <w:bottom w:val="none" w:sz="0" w:space="0" w:color="auto"/>
                        <w:right w:val="none" w:sz="0" w:space="0" w:color="auto"/>
                      </w:divBdr>
                      <w:divsChild>
                        <w:div w:id="920022269">
                          <w:marLeft w:val="0"/>
                          <w:marRight w:val="0"/>
                          <w:marTop w:val="15"/>
                          <w:marBottom w:val="0"/>
                          <w:divBdr>
                            <w:top w:val="none" w:sz="0" w:space="0" w:color="auto"/>
                            <w:left w:val="none" w:sz="0" w:space="0" w:color="auto"/>
                            <w:bottom w:val="none" w:sz="0" w:space="0" w:color="auto"/>
                            <w:right w:val="none" w:sz="0" w:space="0" w:color="auto"/>
                          </w:divBdr>
                          <w:divsChild>
                            <w:div w:id="920022295">
                              <w:marLeft w:val="0"/>
                              <w:marRight w:val="0"/>
                              <w:marTop w:val="0"/>
                              <w:marBottom w:val="0"/>
                              <w:divBdr>
                                <w:top w:val="none" w:sz="0" w:space="0" w:color="auto"/>
                                <w:left w:val="none" w:sz="0" w:space="0" w:color="auto"/>
                                <w:bottom w:val="none" w:sz="0" w:space="0" w:color="auto"/>
                                <w:right w:val="none" w:sz="0" w:space="0" w:color="auto"/>
                              </w:divBdr>
                              <w:divsChild>
                                <w:div w:id="920022210">
                                  <w:marLeft w:val="0"/>
                                  <w:marRight w:val="0"/>
                                  <w:marTop w:val="0"/>
                                  <w:marBottom w:val="0"/>
                                  <w:divBdr>
                                    <w:top w:val="none" w:sz="0" w:space="0" w:color="auto"/>
                                    <w:left w:val="none" w:sz="0" w:space="0" w:color="auto"/>
                                    <w:bottom w:val="none" w:sz="0" w:space="0" w:color="auto"/>
                                    <w:right w:val="none" w:sz="0" w:space="0" w:color="auto"/>
                                  </w:divBdr>
                                </w:div>
                                <w:div w:id="920022231">
                                  <w:marLeft w:val="0"/>
                                  <w:marRight w:val="0"/>
                                  <w:marTop w:val="0"/>
                                  <w:marBottom w:val="0"/>
                                  <w:divBdr>
                                    <w:top w:val="none" w:sz="0" w:space="0" w:color="auto"/>
                                    <w:left w:val="none" w:sz="0" w:space="0" w:color="auto"/>
                                    <w:bottom w:val="none" w:sz="0" w:space="0" w:color="auto"/>
                                    <w:right w:val="none" w:sz="0" w:space="0" w:color="auto"/>
                                  </w:divBdr>
                                </w:div>
                                <w:div w:id="920022253">
                                  <w:marLeft w:val="0"/>
                                  <w:marRight w:val="0"/>
                                  <w:marTop w:val="0"/>
                                  <w:marBottom w:val="0"/>
                                  <w:divBdr>
                                    <w:top w:val="none" w:sz="0" w:space="0" w:color="auto"/>
                                    <w:left w:val="none" w:sz="0" w:space="0" w:color="auto"/>
                                    <w:bottom w:val="none" w:sz="0" w:space="0" w:color="auto"/>
                                    <w:right w:val="none" w:sz="0" w:space="0" w:color="auto"/>
                                  </w:divBdr>
                                </w:div>
                                <w:div w:id="920022262">
                                  <w:marLeft w:val="0"/>
                                  <w:marRight w:val="0"/>
                                  <w:marTop w:val="0"/>
                                  <w:marBottom w:val="0"/>
                                  <w:divBdr>
                                    <w:top w:val="none" w:sz="0" w:space="0" w:color="auto"/>
                                    <w:left w:val="none" w:sz="0" w:space="0" w:color="auto"/>
                                    <w:bottom w:val="none" w:sz="0" w:space="0" w:color="auto"/>
                                    <w:right w:val="none" w:sz="0" w:space="0" w:color="auto"/>
                                  </w:divBdr>
                                </w:div>
                                <w:div w:id="920022270">
                                  <w:marLeft w:val="0"/>
                                  <w:marRight w:val="0"/>
                                  <w:marTop w:val="0"/>
                                  <w:marBottom w:val="0"/>
                                  <w:divBdr>
                                    <w:top w:val="none" w:sz="0" w:space="0" w:color="auto"/>
                                    <w:left w:val="none" w:sz="0" w:space="0" w:color="auto"/>
                                    <w:bottom w:val="none" w:sz="0" w:space="0" w:color="auto"/>
                                    <w:right w:val="none" w:sz="0" w:space="0" w:color="auto"/>
                                  </w:divBdr>
                                </w:div>
                                <w:div w:id="920022293">
                                  <w:marLeft w:val="0"/>
                                  <w:marRight w:val="0"/>
                                  <w:marTop w:val="0"/>
                                  <w:marBottom w:val="0"/>
                                  <w:divBdr>
                                    <w:top w:val="none" w:sz="0" w:space="0" w:color="auto"/>
                                    <w:left w:val="none" w:sz="0" w:space="0" w:color="auto"/>
                                    <w:bottom w:val="none" w:sz="0" w:space="0" w:color="auto"/>
                                    <w:right w:val="none" w:sz="0" w:space="0" w:color="auto"/>
                                  </w:divBdr>
                                </w:div>
                                <w:div w:id="920022320">
                                  <w:marLeft w:val="0"/>
                                  <w:marRight w:val="0"/>
                                  <w:marTop w:val="0"/>
                                  <w:marBottom w:val="0"/>
                                  <w:divBdr>
                                    <w:top w:val="none" w:sz="0" w:space="0" w:color="auto"/>
                                    <w:left w:val="none" w:sz="0" w:space="0" w:color="auto"/>
                                    <w:bottom w:val="none" w:sz="0" w:space="0" w:color="auto"/>
                                    <w:right w:val="none" w:sz="0" w:space="0" w:color="auto"/>
                                  </w:divBdr>
                                </w:div>
                                <w:div w:id="920022351">
                                  <w:marLeft w:val="0"/>
                                  <w:marRight w:val="0"/>
                                  <w:marTop w:val="0"/>
                                  <w:marBottom w:val="0"/>
                                  <w:divBdr>
                                    <w:top w:val="none" w:sz="0" w:space="0" w:color="auto"/>
                                    <w:left w:val="none" w:sz="0" w:space="0" w:color="auto"/>
                                    <w:bottom w:val="none" w:sz="0" w:space="0" w:color="auto"/>
                                    <w:right w:val="none" w:sz="0" w:space="0" w:color="auto"/>
                                  </w:divBdr>
                                </w:div>
                                <w:div w:id="920022393">
                                  <w:marLeft w:val="0"/>
                                  <w:marRight w:val="0"/>
                                  <w:marTop w:val="0"/>
                                  <w:marBottom w:val="0"/>
                                  <w:divBdr>
                                    <w:top w:val="none" w:sz="0" w:space="0" w:color="auto"/>
                                    <w:left w:val="none" w:sz="0" w:space="0" w:color="auto"/>
                                    <w:bottom w:val="none" w:sz="0" w:space="0" w:color="auto"/>
                                    <w:right w:val="none" w:sz="0" w:space="0" w:color="auto"/>
                                  </w:divBdr>
                                </w:div>
                                <w:div w:id="920022408">
                                  <w:marLeft w:val="0"/>
                                  <w:marRight w:val="0"/>
                                  <w:marTop w:val="0"/>
                                  <w:marBottom w:val="0"/>
                                  <w:divBdr>
                                    <w:top w:val="none" w:sz="0" w:space="0" w:color="auto"/>
                                    <w:left w:val="none" w:sz="0" w:space="0" w:color="auto"/>
                                    <w:bottom w:val="none" w:sz="0" w:space="0" w:color="auto"/>
                                    <w:right w:val="none" w:sz="0" w:space="0" w:color="auto"/>
                                  </w:divBdr>
                                </w:div>
                                <w:div w:id="920022429">
                                  <w:marLeft w:val="0"/>
                                  <w:marRight w:val="0"/>
                                  <w:marTop w:val="0"/>
                                  <w:marBottom w:val="0"/>
                                  <w:divBdr>
                                    <w:top w:val="none" w:sz="0" w:space="0" w:color="auto"/>
                                    <w:left w:val="none" w:sz="0" w:space="0" w:color="auto"/>
                                    <w:bottom w:val="none" w:sz="0" w:space="0" w:color="auto"/>
                                    <w:right w:val="none" w:sz="0" w:space="0" w:color="auto"/>
                                  </w:divBdr>
                                </w:div>
                                <w:div w:id="920022448">
                                  <w:marLeft w:val="0"/>
                                  <w:marRight w:val="0"/>
                                  <w:marTop w:val="0"/>
                                  <w:marBottom w:val="0"/>
                                  <w:divBdr>
                                    <w:top w:val="none" w:sz="0" w:space="0" w:color="auto"/>
                                    <w:left w:val="none" w:sz="0" w:space="0" w:color="auto"/>
                                    <w:bottom w:val="none" w:sz="0" w:space="0" w:color="auto"/>
                                    <w:right w:val="none" w:sz="0" w:space="0" w:color="auto"/>
                                  </w:divBdr>
                                </w:div>
                                <w:div w:id="920022461">
                                  <w:marLeft w:val="0"/>
                                  <w:marRight w:val="0"/>
                                  <w:marTop w:val="0"/>
                                  <w:marBottom w:val="0"/>
                                  <w:divBdr>
                                    <w:top w:val="none" w:sz="0" w:space="0" w:color="auto"/>
                                    <w:left w:val="none" w:sz="0" w:space="0" w:color="auto"/>
                                    <w:bottom w:val="none" w:sz="0" w:space="0" w:color="auto"/>
                                    <w:right w:val="none" w:sz="0" w:space="0" w:color="auto"/>
                                  </w:divBdr>
                                </w:div>
                                <w:div w:id="920022483">
                                  <w:marLeft w:val="0"/>
                                  <w:marRight w:val="0"/>
                                  <w:marTop w:val="0"/>
                                  <w:marBottom w:val="0"/>
                                  <w:divBdr>
                                    <w:top w:val="none" w:sz="0" w:space="0" w:color="auto"/>
                                    <w:left w:val="none" w:sz="0" w:space="0" w:color="auto"/>
                                    <w:bottom w:val="none" w:sz="0" w:space="0" w:color="auto"/>
                                    <w:right w:val="none" w:sz="0" w:space="0" w:color="auto"/>
                                  </w:divBdr>
                                </w:div>
                                <w:div w:id="920022486">
                                  <w:marLeft w:val="0"/>
                                  <w:marRight w:val="0"/>
                                  <w:marTop w:val="0"/>
                                  <w:marBottom w:val="0"/>
                                  <w:divBdr>
                                    <w:top w:val="none" w:sz="0" w:space="0" w:color="auto"/>
                                    <w:left w:val="none" w:sz="0" w:space="0" w:color="auto"/>
                                    <w:bottom w:val="none" w:sz="0" w:space="0" w:color="auto"/>
                                    <w:right w:val="none" w:sz="0" w:space="0" w:color="auto"/>
                                  </w:divBdr>
                                </w:div>
                                <w:div w:id="920022498">
                                  <w:marLeft w:val="0"/>
                                  <w:marRight w:val="0"/>
                                  <w:marTop w:val="0"/>
                                  <w:marBottom w:val="0"/>
                                  <w:divBdr>
                                    <w:top w:val="none" w:sz="0" w:space="0" w:color="auto"/>
                                    <w:left w:val="none" w:sz="0" w:space="0" w:color="auto"/>
                                    <w:bottom w:val="none" w:sz="0" w:space="0" w:color="auto"/>
                                    <w:right w:val="none" w:sz="0" w:space="0" w:color="auto"/>
                                  </w:divBdr>
                                </w:div>
                                <w:div w:id="920022506">
                                  <w:marLeft w:val="0"/>
                                  <w:marRight w:val="0"/>
                                  <w:marTop w:val="0"/>
                                  <w:marBottom w:val="0"/>
                                  <w:divBdr>
                                    <w:top w:val="none" w:sz="0" w:space="0" w:color="auto"/>
                                    <w:left w:val="none" w:sz="0" w:space="0" w:color="auto"/>
                                    <w:bottom w:val="none" w:sz="0" w:space="0" w:color="auto"/>
                                    <w:right w:val="none" w:sz="0" w:space="0" w:color="auto"/>
                                  </w:divBdr>
                                </w:div>
                                <w:div w:id="920022521">
                                  <w:marLeft w:val="0"/>
                                  <w:marRight w:val="0"/>
                                  <w:marTop w:val="0"/>
                                  <w:marBottom w:val="0"/>
                                  <w:divBdr>
                                    <w:top w:val="none" w:sz="0" w:space="0" w:color="auto"/>
                                    <w:left w:val="none" w:sz="0" w:space="0" w:color="auto"/>
                                    <w:bottom w:val="none" w:sz="0" w:space="0" w:color="auto"/>
                                    <w:right w:val="none" w:sz="0" w:space="0" w:color="auto"/>
                                  </w:divBdr>
                                </w:div>
                                <w:div w:id="920022539">
                                  <w:marLeft w:val="0"/>
                                  <w:marRight w:val="0"/>
                                  <w:marTop w:val="0"/>
                                  <w:marBottom w:val="0"/>
                                  <w:divBdr>
                                    <w:top w:val="none" w:sz="0" w:space="0" w:color="auto"/>
                                    <w:left w:val="none" w:sz="0" w:space="0" w:color="auto"/>
                                    <w:bottom w:val="none" w:sz="0" w:space="0" w:color="auto"/>
                                    <w:right w:val="none" w:sz="0" w:space="0" w:color="auto"/>
                                  </w:divBdr>
                                </w:div>
                                <w:div w:id="920022544">
                                  <w:marLeft w:val="0"/>
                                  <w:marRight w:val="0"/>
                                  <w:marTop w:val="0"/>
                                  <w:marBottom w:val="0"/>
                                  <w:divBdr>
                                    <w:top w:val="none" w:sz="0" w:space="0" w:color="auto"/>
                                    <w:left w:val="none" w:sz="0" w:space="0" w:color="auto"/>
                                    <w:bottom w:val="none" w:sz="0" w:space="0" w:color="auto"/>
                                    <w:right w:val="none" w:sz="0" w:space="0" w:color="auto"/>
                                  </w:divBdr>
                                </w:div>
                                <w:div w:id="920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04">
      <w:marLeft w:val="0"/>
      <w:marRight w:val="0"/>
      <w:marTop w:val="0"/>
      <w:marBottom w:val="0"/>
      <w:divBdr>
        <w:top w:val="none" w:sz="0" w:space="0" w:color="auto"/>
        <w:left w:val="none" w:sz="0" w:space="0" w:color="auto"/>
        <w:bottom w:val="none" w:sz="0" w:space="0" w:color="auto"/>
        <w:right w:val="none" w:sz="0" w:space="0" w:color="auto"/>
      </w:divBdr>
      <w:divsChild>
        <w:div w:id="920022427">
          <w:marLeft w:val="0"/>
          <w:marRight w:val="0"/>
          <w:marTop w:val="0"/>
          <w:marBottom w:val="0"/>
          <w:divBdr>
            <w:top w:val="none" w:sz="0" w:space="0" w:color="auto"/>
            <w:left w:val="none" w:sz="0" w:space="0" w:color="auto"/>
            <w:bottom w:val="none" w:sz="0" w:space="0" w:color="auto"/>
            <w:right w:val="none" w:sz="0" w:space="0" w:color="auto"/>
          </w:divBdr>
          <w:divsChild>
            <w:div w:id="920022315">
              <w:marLeft w:val="0"/>
              <w:marRight w:val="0"/>
              <w:marTop w:val="0"/>
              <w:marBottom w:val="0"/>
              <w:divBdr>
                <w:top w:val="none" w:sz="0" w:space="0" w:color="auto"/>
                <w:left w:val="none" w:sz="0" w:space="0" w:color="auto"/>
                <w:bottom w:val="none" w:sz="0" w:space="0" w:color="auto"/>
                <w:right w:val="none" w:sz="0" w:space="0" w:color="auto"/>
              </w:divBdr>
              <w:divsChild>
                <w:div w:id="920022609">
                  <w:marLeft w:val="0"/>
                  <w:marRight w:val="0"/>
                  <w:marTop w:val="0"/>
                  <w:marBottom w:val="0"/>
                  <w:divBdr>
                    <w:top w:val="none" w:sz="0" w:space="0" w:color="auto"/>
                    <w:left w:val="none" w:sz="0" w:space="0" w:color="auto"/>
                    <w:bottom w:val="none" w:sz="0" w:space="0" w:color="auto"/>
                    <w:right w:val="none" w:sz="0" w:space="0" w:color="auto"/>
                  </w:divBdr>
                  <w:divsChild>
                    <w:div w:id="920022596">
                      <w:marLeft w:val="0"/>
                      <w:marRight w:val="0"/>
                      <w:marTop w:val="0"/>
                      <w:marBottom w:val="0"/>
                      <w:divBdr>
                        <w:top w:val="none" w:sz="0" w:space="0" w:color="auto"/>
                        <w:left w:val="none" w:sz="0" w:space="0" w:color="auto"/>
                        <w:bottom w:val="none" w:sz="0" w:space="0" w:color="auto"/>
                        <w:right w:val="none" w:sz="0" w:space="0" w:color="auto"/>
                      </w:divBdr>
                      <w:divsChild>
                        <w:div w:id="920022564">
                          <w:marLeft w:val="0"/>
                          <w:marRight w:val="0"/>
                          <w:marTop w:val="15"/>
                          <w:marBottom w:val="0"/>
                          <w:divBdr>
                            <w:top w:val="none" w:sz="0" w:space="0" w:color="auto"/>
                            <w:left w:val="none" w:sz="0" w:space="0" w:color="auto"/>
                            <w:bottom w:val="none" w:sz="0" w:space="0" w:color="auto"/>
                            <w:right w:val="none" w:sz="0" w:space="0" w:color="auto"/>
                          </w:divBdr>
                          <w:divsChild>
                            <w:div w:id="920022217">
                              <w:marLeft w:val="0"/>
                              <w:marRight w:val="0"/>
                              <w:marTop w:val="0"/>
                              <w:marBottom w:val="0"/>
                              <w:divBdr>
                                <w:top w:val="none" w:sz="0" w:space="0" w:color="auto"/>
                                <w:left w:val="none" w:sz="0" w:space="0" w:color="auto"/>
                                <w:bottom w:val="none" w:sz="0" w:space="0" w:color="auto"/>
                                <w:right w:val="none" w:sz="0" w:space="0" w:color="auto"/>
                              </w:divBdr>
                              <w:divsChild>
                                <w:div w:id="920022254">
                                  <w:marLeft w:val="0"/>
                                  <w:marRight w:val="0"/>
                                  <w:marTop w:val="0"/>
                                  <w:marBottom w:val="0"/>
                                  <w:divBdr>
                                    <w:top w:val="none" w:sz="0" w:space="0" w:color="auto"/>
                                    <w:left w:val="none" w:sz="0" w:space="0" w:color="auto"/>
                                    <w:bottom w:val="none" w:sz="0" w:space="0" w:color="auto"/>
                                    <w:right w:val="none" w:sz="0" w:space="0" w:color="auto"/>
                                  </w:divBdr>
                                </w:div>
                                <w:div w:id="920022325">
                                  <w:marLeft w:val="0"/>
                                  <w:marRight w:val="0"/>
                                  <w:marTop w:val="0"/>
                                  <w:marBottom w:val="0"/>
                                  <w:divBdr>
                                    <w:top w:val="none" w:sz="0" w:space="0" w:color="auto"/>
                                    <w:left w:val="none" w:sz="0" w:space="0" w:color="auto"/>
                                    <w:bottom w:val="none" w:sz="0" w:space="0" w:color="auto"/>
                                    <w:right w:val="none" w:sz="0" w:space="0" w:color="auto"/>
                                  </w:divBdr>
                                </w:div>
                                <w:div w:id="920022350">
                                  <w:marLeft w:val="0"/>
                                  <w:marRight w:val="0"/>
                                  <w:marTop w:val="0"/>
                                  <w:marBottom w:val="0"/>
                                  <w:divBdr>
                                    <w:top w:val="none" w:sz="0" w:space="0" w:color="auto"/>
                                    <w:left w:val="none" w:sz="0" w:space="0" w:color="auto"/>
                                    <w:bottom w:val="none" w:sz="0" w:space="0" w:color="auto"/>
                                    <w:right w:val="none" w:sz="0" w:space="0" w:color="auto"/>
                                  </w:divBdr>
                                </w:div>
                                <w:div w:id="920022355">
                                  <w:marLeft w:val="0"/>
                                  <w:marRight w:val="0"/>
                                  <w:marTop w:val="0"/>
                                  <w:marBottom w:val="0"/>
                                  <w:divBdr>
                                    <w:top w:val="none" w:sz="0" w:space="0" w:color="auto"/>
                                    <w:left w:val="none" w:sz="0" w:space="0" w:color="auto"/>
                                    <w:bottom w:val="none" w:sz="0" w:space="0" w:color="auto"/>
                                    <w:right w:val="none" w:sz="0" w:space="0" w:color="auto"/>
                                  </w:divBdr>
                                </w:div>
                                <w:div w:id="920022430">
                                  <w:marLeft w:val="0"/>
                                  <w:marRight w:val="0"/>
                                  <w:marTop w:val="0"/>
                                  <w:marBottom w:val="0"/>
                                  <w:divBdr>
                                    <w:top w:val="none" w:sz="0" w:space="0" w:color="auto"/>
                                    <w:left w:val="none" w:sz="0" w:space="0" w:color="auto"/>
                                    <w:bottom w:val="none" w:sz="0" w:space="0" w:color="auto"/>
                                    <w:right w:val="none" w:sz="0" w:space="0" w:color="auto"/>
                                  </w:divBdr>
                                </w:div>
                                <w:div w:id="920022499">
                                  <w:marLeft w:val="0"/>
                                  <w:marRight w:val="0"/>
                                  <w:marTop w:val="0"/>
                                  <w:marBottom w:val="0"/>
                                  <w:divBdr>
                                    <w:top w:val="none" w:sz="0" w:space="0" w:color="auto"/>
                                    <w:left w:val="none" w:sz="0" w:space="0" w:color="auto"/>
                                    <w:bottom w:val="none" w:sz="0" w:space="0" w:color="auto"/>
                                    <w:right w:val="none" w:sz="0" w:space="0" w:color="auto"/>
                                  </w:divBdr>
                                </w:div>
                                <w:div w:id="920022529">
                                  <w:marLeft w:val="0"/>
                                  <w:marRight w:val="0"/>
                                  <w:marTop w:val="0"/>
                                  <w:marBottom w:val="0"/>
                                  <w:divBdr>
                                    <w:top w:val="none" w:sz="0" w:space="0" w:color="auto"/>
                                    <w:left w:val="none" w:sz="0" w:space="0" w:color="auto"/>
                                    <w:bottom w:val="none" w:sz="0" w:space="0" w:color="auto"/>
                                    <w:right w:val="none" w:sz="0" w:space="0" w:color="auto"/>
                                  </w:divBdr>
                                </w:div>
                                <w:div w:id="920022533">
                                  <w:marLeft w:val="0"/>
                                  <w:marRight w:val="0"/>
                                  <w:marTop w:val="0"/>
                                  <w:marBottom w:val="0"/>
                                  <w:divBdr>
                                    <w:top w:val="none" w:sz="0" w:space="0" w:color="auto"/>
                                    <w:left w:val="none" w:sz="0" w:space="0" w:color="auto"/>
                                    <w:bottom w:val="none" w:sz="0" w:space="0" w:color="auto"/>
                                    <w:right w:val="none" w:sz="0" w:space="0" w:color="auto"/>
                                  </w:divBdr>
                                </w:div>
                                <w:div w:id="920022535">
                                  <w:marLeft w:val="0"/>
                                  <w:marRight w:val="0"/>
                                  <w:marTop w:val="0"/>
                                  <w:marBottom w:val="0"/>
                                  <w:divBdr>
                                    <w:top w:val="none" w:sz="0" w:space="0" w:color="auto"/>
                                    <w:left w:val="none" w:sz="0" w:space="0" w:color="auto"/>
                                    <w:bottom w:val="none" w:sz="0" w:space="0" w:color="auto"/>
                                    <w:right w:val="none" w:sz="0" w:space="0" w:color="auto"/>
                                  </w:divBdr>
                                </w:div>
                                <w:div w:id="920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11">
      <w:marLeft w:val="0"/>
      <w:marRight w:val="0"/>
      <w:marTop w:val="0"/>
      <w:marBottom w:val="0"/>
      <w:divBdr>
        <w:top w:val="none" w:sz="0" w:space="0" w:color="auto"/>
        <w:left w:val="none" w:sz="0" w:space="0" w:color="auto"/>
        <w:bottom w:val="none" w:sz="0" w:space="0" w:color="auto"/>
        <w:right w:val="none" w:sz="0" w:space="0" w:color="auto"/>
      </w:divBdr>
    </w:div>
    <w:div w:id="920022541">
      <w:marLeft w:val="0"/>
      <w:marRight w:val="0"/>
      <w:marTop w:val="0"/>
      <w:marBottom w:val="0"/>
      <w:divBdr>
        <w:top w:val="none" w:sz="0" w:space="0" w:color="auto"/>
        <w:left w:val="none" w:sz="0" w:space="0" w:color="auto"/>
        <w:bottom w:val="none" w:sz="0" w:space="0" w:color="auto"/>
        <w:right w:val="none" w:sz="0" w:space="0" w:color="auto"/>
      </w:divBdr>
    </w:div>
    <w:div w:id="920022550">
      <w:marLeft w:val="0"/>
      <w:marRight w:val="0"/>
      <w:marTop w:val="0"/>
      <w:marBottom w:val="0"/>
      <w:divBdr>
        <w:top w:val="none" w:sz="0" w:space="0" w:color="auto"/>
        <w:left w:val="none" w:sz="0" w:space="0" w:color="auto"/>
        <w:bottom w:val="none" w:sz="0" w:space="0" w:color="auto"/>
        <w:right w:val="none" w:sz="0" w:space="0" w:color="auto"/>
      </w:divBdr>
      <w:divsChild>
        <w:div w:id="920022435">
          <w:marLeft w:val="0"/>
          <w:marRight w:val="0"/>
          <w:marTop w:val="0"/>
          <w:marBottom w:val="0"/>
          <w:divBdr>
            <w:top w:val="none" w:sz="0" w:space="0" w:color="auto"/>
            <w:left w:val="none" w:sz="0" w:space="0" w:color="auto"/>
            <w:bottom w:val="none" w:sz="0" w:space="0" w:color="auto"/>
            <w:right w:val="none" w:sz="0" w:space="0" w:color="auto"/>
          </w:divBdr>
          <w:divsChild>
            <w:div w:id="920022395">
              <w:marLeft w:val="0"/>
              <w:marRight w:val="0"/>
              <w:marTop w:val="0"/>
              <w:marBottom w:val="0"/>
              <w:divBdr>
                <w:top w:val="none" w:sz="0" w:space="0" w:color="auto"/>
                <w:left w:val="none" w:sz="0" w:space="0" w:color="auto"/>
                <w:bottom w:val="none" w:sz="0" w:space="0" w:color="auto"/>
                <w:right w:val="none" w:sz="0" w:space="0" w:color="auto"/>
              </w:divBdr>
              <w:divsChild>
                <w:div w:id="920022291">
                  <w:marLeft w:val="0"/>
                  <w:marRight w:val="0"/>
                  <w:marTop w:val="0"/>
                  <w:marBottom w:val="0"/>
                  <w:divBdr>
                    <w:top w:val="none" w:sz="0" w:space="0" w:color="auto"/>
                    <w:left w:val="none" w:sz="0" w:space="0" w:color="auto"/>
                    <w:bottom w:val="none" w:sz="0" w:space="0" w:color="auto"/>
                    <w:right w:val="none" w:sz="0" w:space="0" w:color="auto"/>
                  </w:divBdr>
                  <w:divsChild>
                    <w:div w:id="920022584">
                      <w:marLeft w:val="0"/>
                      <w:marRight w:val="0"/>
                      <w:marTop w:val="0"/>
                      <w:marBottom w:val="0"/>
                      <w:divBdr>
                        <w:top w:val="none" w:sz="0" w:space="0" w:color="auto"/>
                        <w:left w:val="none" w:sz="0" w:space="0" w:color="auto"/>
                        <w:bottom w:val="none" w:sz="0" w:space="0" w:color="auto"/>
                        <w:right w:val="none" w:sz="0" w:space="0" w:color="auto"/>
                      </w:divBdr>
                      <w:divsChild>
                        <w:div w:id="920022446">
                          <w:marLeft w:val="0"/>
                          <w:marRight w:val="0"/>
                          <w:marTop w:val="15"/>
                          <w:marBottom w:val="0"/>
                          <w:divBdr>
                            <w:top w:val="none" w:sz="0" w:space="0" w:color="auto"/>
                            <w:left w:val="none" w:sz="0" w:space="0" w:color="auto"/>
                            <w:bottom w:val="none" w:sz="0" w:space="0" w:color="auto"/>
                            <w:right w:val="none" w:sz="0" w:space="0" w:color="auto"/>
                          </w:divBdr>
                          <w:divsChild>
                            <w:div w:id="920022215">
                              <w:marLeft w:val="0"/>
                              <w:marRight w:val="0"/>
                              <w:marTop w:val="0"/>
                              <w:marBottom w:val="0"/>
                              <w:divBdr>
                                <w:top w:val="none" w:sz="0" w:space="0" w:color="auto"/>
                                <w:left w:val="none" w:sz="0" w:space="0" w:color="auto"/>
                                <w:bottom w:val="none" w:sz="0" w:space="0" w:color="auto"/>
                                <w:right w:val="none" w:sz="0" w:space="0" w:color="auto"/>
                              </w:divBdr>
                              <w:divsChild>
                                <w:div w:id="920022218">
                                  <w:marLeft w:val="0"/>
                                  <w:marRight w:val="0"/>
                                  <w:marTop w:val="0"/>
                                  <w:marBottom w:val="0"/>
                                  <w:divBdr>
                                    <w:top w:val="none" w:sz="0" w:space="0" w:color="auto"/>
                                    <w:left w:val="none" w:sz="0" w:space="0" w:color="auto"/>
                                    <w:bottom w:val="none" w:sz="0" w:space="0" w:color="auto"/>
                                    <w:right w:val="none" w:sz="0" w:space="0" w:color="auto"/>
                                  </w:divBdr>
                                </w:div>
                                <w:div w:id="920022223">
                                  <w:marLeft w:val="0"/>
                                  <w:marRight w:val="0"/>
                                  <w:marTop w:val="0"/>
                                  <w:marBottom w:val="0"/>
                                  <w:divBdr>
                                    <w:top w:val="none" w:sz="0" w:space="0" w:color="auto"/>
                                    <w:left w:val="none" w:sz="0" w:space="0" w:color="auto"/>
                                    <w:bottom w:val="none" w:sz="0" w:space="0" w:color="auto"/>
                                    <w:right w:val="none" w:sz="0" w:space="0" w:color="auto"/>
                                  </w:divBdr>
                                </w:div>
                                <w:div w:id="920022278">
                                  <w:marLeft w:val="0"/>
                                  <w:marRight w:val="0"/>
                                  <w:marTop w:val="0"/>
                                  <w:marBottom w:val="0"/>
                                  <w:divBdr>
                                    <w:top w:val="none" w:sz="0" w:space="0" w:color="auto"/>
                                    <w:left w:val="none" w:sz="0" w:space="0" w:color="auto"/>
                                    <w:bottom w:val="none" w:sz="0" w:space="0" w:color="auto"/>
                                    <w:right w:val="none" w:sz="0" w:space="0" w:color="auto"/>
                                  </w:divBdr>
                                </w:div>
                                <w:div w:id="920022288">
                                  <w:marLeft w:val="0"/>
                                  <w:marRight w:val="0"/>
                                  <w:marTop w:val="0"/>
                                  <w:marBottom w:val="0"/>
                                  <w:divBdr>
                                    <w:top w:val="none" w:sz="0" w:space="0" w:color="auto"/>
                                    <w:left w:val="none" w:sz="0" w:space="0" w:color="auto"/>
                                    <w:bottom w:val="none" w:sz="0" w:space="0" w:color="auto"/>
                                    <w:right w:val="none" w:sz="0" w:space="0" w:color="auto"/>
                                  </w:divBdr>
                                </w:div>
                                <w:div w:id="920022307">
                                  <w:marLeft w:val="0"/>
                                  <w:marRight w:val="0"/>
                                  <w:marTop w:val="0"/>
                                  <w:marBottom w:val="0"/>
                                  <w:divBdr>
                                    <w:top w:val="none" w:sz="0" w:space="0" w:color="auto"/>
                                    <w:left w:val="none" w:sz="0" w:space="0" w:color="auto"/>
                                    <w:bottom w:val="none" w:sz="0" w:space="0" w:color="auto"/>
                                    <w:right w:val="none" w:sz="0" w:space="0" w:color="auto"/>
                                  </w:divBdr>
                                </w:div>
                                <w:div w:id="920022361">
                                  <w:marLeft w:val="0"/>
                                  <w:marRight w:val="0"/>
                                  <w:marTop w:val="0"/>
                                  <w:marBottom w:val="0"/>
                                  <w:divBdr>
                                    <w:top w:val="none" w:sz="0" w:space="0" w:color="auto"/>
                                    <w:left w:val="none" w:sz="0" w:space="0" w:color="auto"/>
                                    <w:bottom w:val="none" w:sz="0" w:space="0" w:color="auto"/>
                                    <w:right w:val="none" w:sz="0" w:space="0" w:color="auto"/>
                                  </w:divBdr>
                                </w:div>
                                <w:div w:id="920022363">
                                  <w:marLeft w:val="0"/>
                                  <w:marRight w:val="0"/>
                                  <w:marTop w:val="0"/>
                                  <w:marBottom w:val="0"/>
                                  <w:divBdr>
                                    <w:top w:val="none" w:sz="0" w:space="0" w:color="auto"/>
                                    <w:left w:val="none" w:sz="0" w:space="0" w:color="auto"/>
                                    <w:bottom w:val="none" w:sz="0" w:space="0" w:color="auto"/>
                                    <w:right w:val="none" w:sz="0" w:space="0" w:color="auto"/>
                                  </w:divBdr>
                                </w:div>
                                <w:div w:id="920022444">
                                  <w:marLeft w:val="0"/>
                                  <w:marRight w:val="0"/>
                                  <w:marTop w:val="0"/>
                                  <w:marBottom w:val="0"/>
                                  <w:divBdr>
                                    <w:top w:val="none" w:sz="0" w:space="0" w:color="auto"/>
                                    <w:left w:val="none" w:sz="0" w:space="0" w:color="auto"/>
                                    <w:bottom w:val="none" w:sz="0" w:space="0" w:color="auto"/>
                                    <w:right w:val="none" w:sz="0" w:space="0" w:color="auto"/>
                                  </w:divBdr>
                                </w:div>
                                <w:div w:id="920022493">
                                  <w:marLeft w:val="0"/>
                                  <w:marRight w:val="0"/>
                                  <w:marTop w:val="0"/>
                                  <w:marBottom w:val="0"/>
                                  <w:divBdr>
                                    <w:top w:val="none" w:sz="0" w:space="0" w:color="auto"/>
                                    <w:left w:val="none" w:sz="0" w:space="0" w:color="auto"/>
                                    <w:bottom w:val="none" w:sz="0" w:space="0" w:color="auto"/>
                                    <w:right w:val="none" w:sz="0" w:space="0" w:color="auto"/>
                                  </w:divBdr>
                                </w:div>
                                <w:div w:id="920022530">
                                  <w:marLeft w:val="0"/>
                                  <w:marRight w:val="0"/>
                                  <w:marTop w:val="0"/>
                                  <w:marBottom w:val="0"/>
                                  <w:divBdr>
                                    <w:top w:val="none" w:sz="0" w:space="0" w:color="auto"/>
                                    <w:left w:val="none" w:sz="0" w:space="0" w:color="auto"/>
                                    <w:bottom w:val="none" w:sz="0" w:space="0" w:color="auto"/>
                                    <w:right w:val="none" w:sz="0" w:space="0" w:color="auto"/>
                                  </w:divBdr>
                                </w:div>
                                <w:div w:id="920022537">
                                  <w:marLeft w:val="0"/>
                                  <w:marRight w:val="0"/>
                                  <w:marTop w:val="0"/>
                                  <w:marBottom w:val="0"/>
                                  <w:divBdr>
                                    <w:top w:val="none" w:sz="0" w:space="0" w:color="auto"/>
                                    <w:left w:val="none" w:sz="0" w:space="0" w:color="auto"/>
                                    <w:bottom w:val="none" w:sz="0" w:space="0" w:color="auto"/>
                                    <w:right w:val="none" w:sz="0" w:space="0" w:color="auto"/>
                                  </w:divBdr>
                                </w:div>
                                <w:div w:id="920022547">
                                  <w:marLeft w:val="0"/>
                                  <w:marRight w:val="0"/>
                                  <w:marTop w:val="0"/>
                                  <w:marBottom w:val="0"/>
                                  <w:divBdr>
                                    <w:top w:val="none" w:sz="0" w:space="0" w:color="auto"/>
                                    <w:left w:val="none" w:sz="0" w:space="0" w:color="auto"/>
                                    <w:bottom w:val="none" w:sz="0" w:space="0" w:color="auto"/>
                                    <w:right w:val="none" w:sz="0" w:space="0" w:color="auto"/>
                                  </w:divBdr>
                                </w:div>
                                <w:div w:id="920022587">
                                  <w:marLeft w:val="0"/>
                                  <w:marRight w:val="0"/>
                                  <w:marTop w:val="0"/>
                                  <w:marBottom w:val="0"/>
                                  <w:divBdr>
                                    <w:top w:val="none" w:sz="0" w:space="0" w:color="auto"/>
                                    <w:left w:val="none" w:sz="0" w:space="0" w:color="auto"/>
                                    <w:bottom w:val="none" w:sz="0" w:space="0" w:color="auto"/>
                                    <w:right w:val="none" w:sz="0" w:space="0" w:color="auto"/>
                                  </w:divBdr>
                                </w:div>
                                <w:div w:id="9200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59">
      <w:marLeft w:val="0"/>
      <w:marRight w:val="0"/>
      <w:marTop w:val="0"/>
      <w:marBottom w:val="0"/>
      <w:divBdr>
        <w:top w:val="none" w:sz="0" w:space="0" w:color="auto"/>
        <w:left w:val="none" w:sz="0" w:space="0" w:color="auto"/>
        <w:bottom w:val="none" w:sz="0" w:space="0" w:color="auto"/>
        <w:right w:val="none" w:sz="0" w:space="0" w:color="auto"/>
      </w:divBdr>
      <w:divsChild>
        <w:div w:id="920022475">
          <w:marLeft w:val="0"/>
          <w:marRight w:val="0"/>
          <w:marTop w:val="0"/>
          <w:marBottom w:val="0"/>
          <w:divBdr>
            <w:top w:val="none" w:sz="0" w:space="0" w:color="auto"/>
            <w:left w:val="none" w:sz="0" w:space="0" w:color="auto"/>
            <w:bottom w:val="none" w:sz="0" w:space="0" w:color="auto"/>
            <w:right w:val="none" w:sz="0" w:space="0" w:color="auto"/>
          </w:divBdr>
          <w:divsChild>
            <w:div w:id="920022522">
              <w:marLeft w:val="0"/>
              <w:marRight w:val="0"/>
              <w:marTop w:val="0"/>
              <w:marBottom w:val="0"/>
              <w:divBdr>
                <w:top w:val="none" w:sz="0" w:space="0" w:color="auto"/>
                <w:left w:val="none" w:sz="0" w:space="0" w:color="auto"/>
                <w:bottom w:val="none" w:sz="0" w:space="0" w:color="auto"/>
                <w:right w:val="none" w:sz="0" w:space="0" w:color="auto"/>
              </w:divBdr>
              <w:divsChild>
                <w:div w:id="920022570">
                  <w:marLeft w:val="0"/>
                  <w:marRight w:val="0"/>
                  <w:marTop w:val="0"/>
                  <w:marBottom w:val="0"/>
                  <w:divBdr>
                    <w:top w:val="none" w:sz="0" w:space="0" w:color="auto"/>
                    <w:left w:val="none" w:sz="0" w:space="0" w:color="auto"/>
                    <w:bottom w:val="none" w:sz="0" w:space="0" w:color="auto"/>
                    <w:right w:val="none" w:sz="0" w:space="0" w:color="auto"/>
                  </w:divBdr>
                  <w:divsChild>
                    <w:div w:id="920022454">
                      <w:marLeft w:val="0"/>
                      <w:marRight w:val="0"/>
                      <w:marTop w:val="0"/>
                      <w:marBottom w:val="0"/>
                      <w:divBdr>
                        <w:top w:val="none" w:sz="0" w:space="0" w:color="auto"/>
                        <w:left w:val="none" w:sz="0" w:space="0" w:color="auto"/>
                        <w:bottom w:val="none" w:sz="0" w:space="0" w:color="auto"/>
                        <w:right w:val="none" w:sz="0" w:space="0" w:color="auto"/>
                      </w:divBdr>
                      <w:divsChild>
                        <w:div w:id="920022396">
                          <w:marLeft w:val="0"/>
                          <w:marRight w:val="0"/>
                          <w:marTop w:val="15"/>
                          <w:marBottom w:val="0"/>
                          <w:divBdr>
                            <w:top w:val="none" w:sz="0" w:space="0" w:color="auto"/>
                            <w:left w:val="none" w:sz="0" w:space="0" w:color="auto"/>
                            <w:bottom w:val="none" w:sz="0" w:space="0" w:color="auto"/>
                            <w:right w:val="none" w:sz="0" w:space="0" w:color="auto"/>
                          </w:divBdr>
                          <w:divsChild>
                            <w:div w:id="920022348">
                              <w:marLeft w:val="0"/>
                              <w:marRight w:val="0"/>
                              <w:marTop w:val="0"/>
                              <w:marBottom w:val="0"/>
                              <w:divBdr>
                                <w:top w:val="none" w:sz="0" w:space="0" w:color="auto"/>
                                <w:left w:val="none" w:sz="0" w:space="0" w:color="auto"/>
                                <w:bottom w:val="none" w:sz="0" w:space="0" w:color="auto"/>
                                <w:right w:val="none" w:sz="0" w:space="0" w:color="auto"/>
                              </w:divBdr>
                              <w:divsChild>
                                <w:div w:id="920022333">
                                  <w:marLeft w:val="0"/>
                                  <w:marRight w:val="0"/>
                                  <w:marTop w:val="0"/>
                                  <w:marBottom w:val="0"/>
                                  <w:divBdr>
                                    <w:top w:val="none" w:sz="0" w:space="0" w:color="auto"/>
                                    <w:left w:val="none" w:sz="0" w:space="0" w:color="auto"/>
                                    <w:bottom w:val="none" w:sz="0" w:space="0" w:color="auto"/>
                                    <w:right w:val="none" w:sz="0" w:space="0" w:color="auto"/>
                                  </w:divBdr>
                                </w:div>
                                <w:div w:id="920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61">
      <w:marLeft w:val="0"/>
      <w:marRight w:val="0"/>
      <w:marTop w:val="0"/>
      <w:marBottom w:val="0"/>
      <w:divBdr>
        <w:top w:val="none" w:sz="0" w:space="0" w:color="auto"/>
        <w:left w:val="none" w:sz="0" w:space="0" w:color="auto"/>
        <w:bottom w:val="none" w:sz="0" w:space="0" w:color="auto"/>
        <w:right w:val="none" w:sz="0" w:space="0" w:color="auto"/>
      </w:divBdr>
    </w:div>
    <w:div w:id="920022562">
      <w:marLeft w:val="0"/>
      <w:marRight w:val="0"/>
      <w:marTop w:val="0"/>
      <w:marBottom w:val="0"/>
      <w:divBdr>
        <w:top w:val="none" w:sz="0" w:space="0" w:color="auto"/>
        <w:left w:val="none" w:sz="0" w:space="0" w:color="auto"/>
        <w:bottom w:val="none" w:sz="0" w:space="0" w:color="auto"/>
        <w:right w:val="none" w:sz="0" w:space="0" w:color="auto"/>
      </w:divBdr>
      <w:divsChild>
        <w:div w:id="920022445">
          <w:marLeft w:val="0"/>
          <w:marRight w:val="0"/>
          <w:marTop w:val="0"/>
          <w:marBottom w:val="0"/>
          <w:divBdr>
            <w:top w:val="none" w:sz="0" w:space="0" w:color="auto"/>
            <w:left w:val="none" w:sz="0" w:space="0" w:color="auto"/>
            <w:bottom w:val="none" w:sz="0" w:space="0" w:color="auto"/>
            <w:right w:val="none" w:sz="0" w:space="0" w:color="auto"/>
          </w:divBdr>
          <w:divsChild>
            <w:div w:id="920022213">
              <w:marLeft w:val="0"/>
              <w:marRight w:val="0"/>
              <w:marTop w:val="0"/>
              <w:marBottom w:val="0"/>
              <w:divBdr>
                <w:top w:val="none" w:sz="0" w:space="0" w:color="auto"/>
                <w:left w:val="none" w:sz="0" w:space="0" w:color="auto"/>
                <w:bottom w:val="none" w:sz="0" w:space="0" w:color="auto"/>
                <w:right w:val="none" w:sz="0" w:space="0" w:color="auto"/>
              </w:divBdr>
              <w:divsChild>
                <w:div w:id="920022326">
                  <w:marLeft w:val="0"/>
                  <w:marRight w:val="0"/>
                  <w:marTop w:val="0"/>
                  <w:marBottom w:val="0"/>
                  <w:divBdr>
                    <w:top w:val="none" w:sz="0" w:space="0" w:color="auto"/>
                    <w:left w:val="none" w:sz="0" w:space="0" w:color="auto"/>
                    <w:bottom w:val="none" w:sz="0" w:space="0" w:color="auto"/>
                    <w:right w:val="none" w:sz="0" w:space="0" w:color="auto"/>
                  </w:divBdr>
                  <w:divsChild>
                    <w:div w:id="920022482">
                      <w:marLeft w:val="0"/>
                      <w:marRight w:val="0"/>
                      <w:marTop w:val="0"/>
                      <w:marBottom w:val="0"/>
                      <w:divBdr>
                        <w:top w:val="none" w:sz="0" w:space="0" w:color="auto"/>
                        <w:left w:val="none" w:sz="0" w:space="0" w:color="auto"/>
                        <w:bottom w:val="none" w:sz="0" w:space="0" w:color="auto"/>
                        <w:right w:val="none" w:sz="0" w:space="0" w:color="auto"/>
                      </w:divBdr>
                      <w:divsChild>
                        <w:div w:id="920022360">
                          <w:marLeft w:val="0"/>
                          <w:marRight w:val="0"/>
                          <w:marTop w:val="15"/>
                          <w:marBottom w:val="0"/>
                          <w:divBdr>
                            <w:top w:val="none" w:sz="0" w:space="0" w:color="auto"/>
                            <w:left w:val="none" w:sz="0" w:space="0" w:color="auto"/>
                            <w:bottom w:val="none" w:sz="0" w:space="0" w:color="auto"/>
                            <w:right w:val="none" w:sz="0" w:space="0" w:color="auto"/>
                          </w:divBdr>
                          <w:divsChild>
                            <w:div w:id="920022308">
                              <w:marLeft w:val="0"/>
                              <w:marRight w:val="0"/>
                              <w:marTop w:val="0"/>
                              <w:marBottom w:val="0"/>
                              <w:divBdr>
                                <w:top w:val="none" w:sz="0" w:space="0" w:color="auto"/>
                                <w:left w:val="none" w:sz="0" w:space="0" w:color="auto"/>
                                <w:bottom w:val="none" w:sz="0" w:space="0" w:color="auto"/>
                                <w:right w:val="none" w:sz="0" w:space="0" w:color="auto"/>
                              </w:divBdr>
                              <w:divsChild>
                                <w:div w:id="920022229">
                                  <w:marLeft w:val="0"/>
                                  <w:marRight w:val="0"/>
                                  <w:marTop w:val="0"/>
                                  <w:marBottom w:val="0"/>
                                  <w:divBdr>
                                    <w:top w:val="none" w:sz="0" w:space="0" w:color="auto"/>
                                    <w:left w:val="none" w:sz="0" w:space="0" w:color="auto"/>
                                    <w:bottom w:val="none" w:sz="0" w:space="0" w:color="auto"/>
                                    <w:right w:val="none" w:sz="0" w:space="0" w:color="auto"/>
                                  </w:divBdr>
                                </w:div>
                                <w:div w:id="920022318">
                                  <w:marLeft w:val="0"/>
                                  <w:marRight w:val="0"/>
                                  <w:marTop w:val="0"/>
                                  <w:marBottom w:val="0"/>
                                  <w:divBdr>
                                    <w:top w:val="none" w:sz="0" w:space="0" w:color="auto"/>
                                    <w:left w:val="none" w:sz="0" w:space="0" w:color="auto"/>
                                    <w:bottom w:val="none" w:sz="0" w:space="0" w:color="auto"/>
                                    <w:right w:val="none" w:sz="0" w:space="0" w:color="auto"/>
                                  </w:divBdr>
                                </w:div>
                                <w:div w:id="920022349">
                                  <w:marLeft w:val="0"/>
                                  <w:marRight w:val="0"/>
                                  <w:marTop w:val="0"/>
                                  <w:marBottom w:val="0"/>
                                  <w:divBdr>
                                    <w:top w:val="none" w:sz="0" w:space="0" w:color="auto"/>
                                    <w:left w:val="none" w:sz="0" w:space="0" w:color="auto"/>
                                    <w:bottom w:val="none" w:sz="0" w:space="0" w:color="auto"/>
                                    <w:right w:val="none" w:sz="0" w:space="0" w:color="auto"/>
                                  </w:divBdr>
                                </w:div>
                                <w:div w:id="920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76">
      <w:marLeft w:val="0"/>
      <w:marRight w:val="0"/>
      <w:marTop w:val="0"/>
      <w:marBottom w:val="0"/>
      <w:divBdr>
        <w:top w:val="none" w:sz="0" w:space="0" w:color="auto"/>
        <w:left w:val="none" w:sz="0" w:space="0" w:color="auto"/>
        <w:bottom w:val="none" w:sz="0" w:space="0" w:color="auto"/>
        <w:right w:val="none" w:sz="0" w:space="0" w:color="auto"/>
      </w:divBdr>
      <w:divsChild>
        <w:div w:id="920022296">
          <w:marLeft w:val="0"/>
          <w:marRight w:val="0"/>
          <w:marTop w:val="0"/>
          <w:marBottom w:val="0"/>
          <w:divBdr>
            <w:top w:val="none" w:sz="0" w:space="0" w:color="auto"/>
            <w:left w:val="none" w:sz="0" w:space="0" w:color="auto"/>
            <w:bottom w:val="none" w:sz="0" w:space="0" w:color="auto"/>
            <w:right w:val="none" w:sz="0" w:space="0" w:color="auto"/>
          </w:divBdr>
          <w:divsChild>
            <w:div w:id="920022509">
              <w:marLeft w:val="0"/>
              <w:marRight w:val="0"/>
              <w:marTop w:val="0"/>
              <w:marBottom w:val="0"/>
              <w:divBdr>
                <w:top w:val="none" w:sz="0" w:space="0" w:color="auto"/>
                <w:left w:val="none" w:sz="0" w:space="0" w:color="auto"/>
                <w:bottom w:val="none" w:sz="0" w:space="0" w:color="auto"/>
                <w:right w:val="none" w:sz="0" w:space="0" w:color="auto"/>
              </w:divBdr>
              <w:divsChild>
                <w:div w:id="920022479">
                  <w:marLeft w:val="0"/>
                  <w:marRight w:val="0"/>
                  <w:marTop w:val="0"/>
                  <w:marBottom w:val="0"/>
                  <w:divBdr>
                    <w:top w:val="none" w:sz="0" w:space="0" w:color="auto"/>
                    <w:left w:val="none" w:sz="0" w:space="0" w:color="auto"/>
                    <w:bottom w:val="none" w:sz="0" w:space="0" w:color="auto"/>
                    <w:right w:val="none" w:sz="0" w:space="0" w:color="auto"/>
                  </w:divBdr>
                  <w:divsChild>
                    <w:div w:id="920022330">
                      <w:marLeft w:val="0"/>
                      <w:marRight w:val="0"/>
                      <w:marTop w:val="0"/>
                      <w:marBottom w:val="0"/>
                      <w:divBdr>
                        <w:top w:val="none" w:sz="0" w:space="0" w:color="auto"/>
                        <w:left w:val="none" w:sz="0" w:space="0" w:color="auto"/>
                        <w:bottom w:val="none" w:sz="0" w:space="0" w:color="auto"/>
                        <w:right w:val="none" w:sz="0" w:space="0" w:color="auto"/>
                      </w:divBdr>
                      <w:divsChild>
                        <w:div w:id="920022247">
                          <w:marLeft w:val="0"/>
                          <w:marRight w:val="0"/>
                          <w:marTop w:val="15"/>
                          <w:marBottom w:val="0"/>
                          <w:divBdr>
                            <w:top w:val="none" w:sz="0" w:space="0" w:color="auto"/>
                            <w:left w:val="none" w:sz="0" w:space="0" w:color="auto"/>
                            <w:bottom w:val="none" w:sz="0" w:space="0" w:color="auto"/>
                            <w:right w:val="none" w:sz="0" w:space="0" w:color="auto"/>
                          </w:divBdr>
                          <w:divsChild>
                            <w:div w:id="920022342">
                              <w:marLeft w:val="0"/>
                              <w:marRight w:val="0"/>
                              <w:marTop w:val="0"/>
                              <w:marBottom w:val="0"/>
                              <w:divBdr>
                                <w:top w:val="none" w:sz="0" w:space="0" w:color="auto"/>
                                <w:left w:val="none" w:sz="0" w:space="0" w:color="auto"/>
                                <w:bottom w:val="none" w:sz="0" w:space="0" w:color="auto"/>
                                <w:right w:val="none" w:sz="0" w:space="0" w:color="auto"/>
                              </w:divBdr>
                              <w:divsChild>
                                <w:div w:id="920022242">
                                  <w:marLeft w:val="0"/>
                                  <w:marRight w:val="0"/>
                                  <w:marTop w:val="0"/>
                                  <w:marBottom w:val="0"/>
                                  <w:divBdr>
                                    <w:top w:val="none" w:sz="0" w:space="0" w:color="auto"/>
                                    <w:left w:val="none" w:sz="0" w:space="0" w:color="auto"/>
                                    <w:bottom w:val="none" w:sz="0" w:space="0" w:color="auto"/>
                                    <w:right w:val="none" w:sz="0" w:space="0" w:color="auto"/>
                                  </w:divBdr>
                                </w:div>
                                <w:div w:id="920022332">
                                  <w:marLeft w:val="0"/>
                                  <w:marRight w:val="0"/>
                                  <w:marTop w:val="0"/>
                                  <w:marBottom w:val="0"/>
                                  <w:divBdr>
                                    <w:top w:val="none" w:sz="0" w:space="0" w:color="auto"/>
                                    <w:left w:val="none" w:sz="0" w:space="0" w:color="auto"/>
                                    <w:bottom w:val="none" w:sz="0" w:space="0" w:color="auto"/>
                                    <w:right w:val="none" w:sz="0" w:space="0" w:color="auto"/>
                                  </w:divBdr>
                                </w:div>
                                <w:div w:id="920022358">
                                  <w:marLeft w:val="0"/>
                                  <w:marRight w:val="0"/>
                                  <w:marTop w:val="0"/>
                                  <w:marBottom w:val="0"/>
                                  <w:divBdr>
                                    <w:top w:val="none" w:sz="0" w:space="0" w:color="auto"/>
                                    <w:left w:val="none" w:sz="0" w:space="0" w:color="auto"/>
                                    <w:bottom w:val="none" w:sz="0" w:space="0" w:color="auto"/>
                                    <w:right w:val="none" w:sz="0" w:space="0" w:color="auto"/>
                                  </w:divBdr>
                                </w:div>
                                <w:div w:id="920022513">
                                  <w:marLeft w:val="0"/>
                                  <w:marRight w:val="0"/>
                                  <w:marTop w:val="0"/>
                                  <w:marBottom w:val="0"/>
                                  <w:divBdr>
                                    <w:top w:val="none" w:sz="0" w:space="0" w:color="auto"/>
                                    <w:left w:val="none" w:sz="0" w:space="0" w:color="auto"/>
                                    <w:bottom w:val="none" w:sz="0" w:space="0" w:color="auto"/>
                                    <w:right w:val="none" w:sz="0" w:space="0" w:color="auto"/>
                                  </w:divBdr>
                                </w:div>
                                <w:div w:id="9200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89">
      <w:marLeft w:val="0"/>
      <w:marRight w:val="0"/>
      <w:marTop w:val="0"/>
      <w:marBottom w:val="0"/>
      <w:divBdr>
        <w:top w:val="none" w:sz="0" w:space="0" w:color="auto"/>
        <w:left w:val="none" w:sz="0" w:space="0" w:color="auto"/>
        <w:bottom w:val="none" w:sz="0" w:space="0" w:color="auto"/>
        <w:right w:val="none" w:sz="0" w:space="0" w:color="auto"/>
      </w:divBdr>
      <w:divsChild>
        <w:div w:id="920022341">
          <w:marLeft w:val="0"/>
          <w:marRight w:val="0"/>
          <w:marTop w:val="0"/>
          <w:marBottom w:val="0"/>
          <w:divBdr>
            <w:top w:val="none" w:sz="0" w:space="0" w:color="auto"/>
            <w:left w:val="none" w:sz="0" w:space="0" w:color="auto"/>
            <w:bottom w:val="none" w:sz="0" w:space="0" w:color="auto"/>
            <w:right w:val="none" w:sz="0" w:space="0" w:color="auto"/>
          </w:divBdr>
          <w:divsChild>
            <w:div w:id="920022359">
              <w:marLeft w:val="0"/>
              <w:marRight w:val="0"/>
              <w:marTop w:val="0"/>
              <w:marBottom w:val="0"/>
              <w:divBdr>
                <w:top w:val="none" w:sz="0" w:space="0" w:color="auto"/>
                <w:left w:val="none" w:sz="0" w:space="0" w:color="auto"/>
                <w:bottom w:val="none" w:sz="0" w:space="0" w:color="auto"/>
                <w:right w:val="none" w:sz="0" w:space="0" w:color="auto"/>
              </w:divBdr>
              <w:divsChild>
                <w:div w:id="920022371">
                  <w:marLeft w:val="0"/>
                  <w:marRight w:val="0"/>
                  <w:marTop w:val="0"/>
                  <w:marBottom w:val="0"/>
                  <w:divBdr>
                    <w:top w:val="none" w:sz="0" w:space="0" w:color="auto"/>
                    <w:left w:val="none" w:sz="0" w:space="0" w:color="auto"/>
                    <w:bottom w:val="none" w:sz="0" w:space="0" w:color="auto"/>
                    <w:right w:val="none" w:sz="0" w:space="0" w:color="auto"/>
                  </w:divBdr>
                  <w:divsChild>
                    <w:div w:id="920022302">
                      <w:marLeft w:val="0"/>
                      <w:marRight w:val="0"/>
                      <w:marTop w:val="0"/>
                      <w:marBottom w:val="0"/>
                      <w:divBdr>
                        <w:top w:val="none" w:sz="0" w:space="0" w:color="auto"/>
                        <w:left w:val="none" w:sz="0" w:space="0" w:color="auto"/>
                        <w:bottom w:val="none" w:sz="0" w:space="0" w:color="auto"/>
                        <w:right w:val="none" w:sz="0" w:space="0" w:color="auto"/>
                      </w:divBdr>
                      <w:divsChild>
                        <w:div w:id="920022512">
                          <w:marLeft w:val="0"/>
                          <w:marRight w:val="0"/>
                          <w:marTop w:val="15"/>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sChild>
                                <w:div w:id="920022221">
                                  <w:marLeft w:val="0"/>
                                  <w:marRight w:val="0"/>
                                  <w:marTop w:val="0"/>
                                  <w:marBottom w:val="0"/>
                                  <w:divBdr>
                                    <w:top w:val="none" w:sz="0" w:space="0" w:color="auto"/>
                                    <w:left w:val="none" w:sz="0" w:space="0" w:color="auto"/>
                                    <w:bottom w:val="none" w:sz="0" w:space="0" w:color="auto"/>
                                    <w:right w:val="none" w:sz="0" w:space="0" w:color="auto"/>
                                  </w:divBdr>
                                </w:div>
                                <w:div w:id="920022230">
                                  <w:marLeft w:val="0"/>
                                  <w:marRight w:val="0"/>
                                  <w:marTop w:val="0"/>
                                  <w:marBottom w:val="0"/>
                                  <w:divBdr>
                                    <w:top w:val="none" w:sz="0" w:space="0" w:color="auto"/>
                                    <w:left w:val="none" w:sz="0" w:space="0" w:color="auto"/>
                                    <w:bottom w:val="none" w:sz="0" w:space="0" w:color="auto"/>
                                    <w:right w:val="none" w:sz="0" w:space="0" w:color="auto"/>
                                  </w:divBdr>
                                </w:div>
                                <w:div w:id="920022241">
                                  <w:marLeft w:val="0"/>
                                  <w:marRight w:val="0"/>
                                  <w:marTop w:val="0"/>
                                  <w:marBottom w:val="0"/>
                                  <w:divBdr>
                                    <w:top w:val="none" w:sz="0" w:space="0" w:color="auto"/>
                                    <w:left w:val="none" w:sz="0" w:space="0" w:color="auto"/>
                                    <w:bottom w:val="none" w:sz="0" w:space="0" w:color="auto"/>
                                    <w:right w:val="none" w:sz="0" w:space="0" w:color="auto"/>
                                  </w:divBdr>
                                </w:div>
                                <w:div w:id="920022250">
                                  <w:marLeft w:val="0"/>
                                  <w:marRight w:val="0"/>
                                  <w:marTop w:val="0"/>
                                  <w:marBottom w:val="0"/>
                                  <w:divBdr>
                                    <w:top w:val="none" w:sz="0" w:space="0" w:color="auto"/>
                                    <w:left w:val="none" w:sz="0" w:space="0" w:color="auto"/>
                                    <w:bottom w:val="none" w:sz="0" w:space="0" w:color="auto"/>
                                    <w:right w:val="none" w:sz="0" w:space="0" w:color="auto"/>
                                  </w:divBdr>
                                </w:div>
                                <w:div w:id="920022272">
                                  <w:marLeft w:val="0"/>
                                  <w:marRight w:val="0"/>
                                  <w:marTop w:val="0"/>
                                  <w:marBottom w:val="0"/>
                                  <w:divBdr>
                                    <w:top w:val="none" w:sz="0" w:space="0" w:color="auto"/>
                                    <w:left w:val="none" w:sz="0" w:space="0" w:color="auto"/>
                                    <w:bottom w:val="none" w:sz="0" w:space="0" w:color="auto"/>
                                    <w:right w:val="none" w:sz="0" w:space="0" w:color="auto"/>
                                  </w:divBdr>
                                </w:div>
                                <w:div w:id="920022404">
                                  <w:marLeft w:val="0"/>
                                  <w:marRight w:val="0"/>
                                  <w:marTop w:val="0"/>
                                  <w:marBottom w:val="0"/>
                                  <w:divBdr>
                                    <w:top w:val="none" w:sz="0" w:space="0" w:color="auto"/>
                                    <w:left w:val="none" w:sz="0" w:space="0" w:color="auto"/>
                                    <w:bottom w:val="none" w:sz="0" w:space="0" w:color="auto"/>
                                    <w:right w:val="none" w:sz="0" w:space="0" w:color="auto"/>
                                  </w:divBdr>
                                </w:div>
                                <w:div w:id="920022412">
                                  <w:marLeft w:val="0"/>
                                  <w:marRight w:val="0"/>
                                  <w:marTop w:val="0"/>
                                  <w:marBottom w:val="0"/>
                                  <w:divBdr>
                                    <w:top w:val="none" w:sz="0" w:space="0" w:color="auto"/>
                                    <w:left w:val="none" w:sz="0" w:space="0" w:color="auto"/>
                                    <w:bottom w:val="none" w:sz="0" w:space="0" w:color="auto"/>
                                    <w:right w:val="none" w:sz="0" w:space="0" w:color="auto"/>
                                  </w:divBdr>
                                </w:div>
                                <w:div w:id="920022414">
                                  <w:marLeft w:val="0"/>
                                  <w:marRight w:val="0"/>
                                  <w:marTop w:val="0"/>
                                  <w:marBottom w:val="0"/>
                                  <w:divBdr>
                                    <w:top w:val="none" w:sz="0" w:space="0" w:color="auto"/>
                                    <w:left w:val="none" w:sz="0" w:space="0" w:color="auto"/>
                                    <w:bottom w:val="none" w:sz="0" w:space="0" w:color="auto"/>
                                    <w:right w:val="none" w:sz="0" w:space="0" w:color="auto"/>
                                  </w:divBdr>
                                </w:div>
                                <w:div w:id="920022416">
                                  <w:marLeft w:val="0"/>
                                  <w:marRight w:val="0"/>
                                  <w:marTop w:val="0"/>
                                  <w:marBottom w:val="0"/>
                                  <w:divBdr>
                                    <w:top w:val="none" w:sz="0" w:space="0" w:color="auto"/>
                                    <w:left w:val="none" w:sz="0" w:space="0" w:color="auto"/>
                                    <w:bottom w:val="none" w:sz="0" w:space="0" w:color="auto"/>
                                    <w:right w:val="none" w:sz="0" w:space="0" w:color="auto"/>
                                  </w:divBdr>
                                </w:div>
                                <w:div w:id="920022447">
                                  <w:marLeft w:val="0"/>
                                  <w:marRight w:val="0"/>
                                  <w:marTop w:val="0"/>
                                  <w:marBottom w:val="0"/>
                                  <w:divBdr>
                                    <w:top w:val="none" w:sz="0" w:space="0" w:color="auto"/>
                                    <w:left w:val="none" w:sz="0" w:space="0" w:color="auto"/>
                                    <w:bottom w:val="none" w:sz="0" w:space="0" w:color="auto"/>
                                    <w:right w:val="none" w:sz="0" w:space="0" w:color="auto"/>
                                  </w:divBdr>
                                </w:div>
                                <w:div w:id="920022488">
                                  <w:marLeft w:val="0"/>
                                  <w:marRight w:val="0"/>
                                  <w:marTop w:val="0"/>
                                  <w:marBottom w:val="0"/>
                                  <w:divBdr>
                                    <w:top w:val="none" w:sz="0" w:space="0" w:color="auto"/>
                                    <w:left w:val="none" w:sz="0" w:space="0" w:color="auto"/>
                                    <w:bottom w:val="none" w:sz="0" w:space="0" w:color="auto"/>
                                    <w:right w:val="none" w:sz="0" w:space="0" w:color="auto"/>
                                  </w:divBdr>
                                </w:div>
                                <w:div w:id="920022510">
                                  <w:marLeft w:val="0"/>
                                  <w:marRight w:val="0"/>
                                  <w:marTop w:val="0"/>
                                  <w:marBottom w:val="0"/>
                                  <w:divBdr>
                                    <w:top w:val="none" w:sz="0" w:space="0" w:color="auto"/>
                                    <w:left w:val="none" w:sz="0" w:space="0" w:color="auto"/>
                                    <w:bottom w:val="none" w:sz="0" w:space="0" w:color="auto"/>
                                    <w:right w:val="none" w:sz="0" w:space="0" w:color="auto"/>
                                  </w:divBdr>
                                </w:div>
                                <w:div w:id="920022526">
                                  <w:marLeft w:val="0"/>
                                  <w:marRight w:val="0"/>
                                  <w:marTop w:val="0"/>
                                  <w:marBottom w:val="0"/>
                                  <w:divBdr>
                                    <w:top w:val="none" w:sz="0" w:space="0" w:color="auto"/>
                                    <w:left w:val="none" w:sz="0" w:space="0" w:color="auto"/>
                                    <w:bottom w:val="none" w:sz="0" w:space="0" w:color="auto"/>
                                    <w:right w:val="none" w:sz="0" w:space="0" w:color="auto"/>
                                  </w:divBdr>
                                </w:div>
                                <w:div w:id="920022551">
                                  <w:marLeft w:val="0"/>
                                  <w:marRight w:val="0"/>
                                  <w:marTop w:val="0"/>
                                  <w:marBottom w:val="0"/>
                                  <w:divBdr>
                                    <w:top w:val="none" w:sz="0" w:space="0" w:color="auto"/>
                                    <w:left w:val="none" w:sz="0" w:space="0" w:color="auto"/>
                                    <w:bottom w:val="none" w:sz="0" w:space="0" w:color="auto"/>
                                    <w:right w:val="none" w:sz="0" w:space="0" w:color="auto"/>
                                  </w:divBdr>
                                </w:div>
                                <w:div w:id="920022566">
                                  <w:marLeft w:val="0"/>
                                  <w:marRight w:val="0"/>
                                  <w:marTop w:val="0"/>
                                  <w:marBottom w:val="0"/>
                                  <w:divBdr>
                                    <w:top w:val="none" w:sz="0" w:space="0" w:color="auto"/>
                                    <w:left w:val="none" w:sz="0" w:space="0" w:color="auto"/>
                                    <w:bottom w:val="none" w:sz="0" w:space="0" w:color="auto"/>
                                    <w:right w:val="none" w:sz="0" w:space="0" w:color="auto"/>
                                  </w:divBdr>
                                </w:div>
                                <w:div w:id="920022573">
                                  <w:marLeft w:val="0"/>
                                  <w:marRight w:val="0"/>
                                  <w:marTop w:val="0"/>
                                  <w:marBottom w:val="0"/>
                                  <w:divBdr>
                                    <w:top w:val="none" w:sz="0" w:space="0" w:color="auto"/>
                                    <w:left w:val="none" w:sz="0" w:space="0" w:color="auto"/>
                                    <w:bottom w:val="none" w:sz="0" w:space="0" w:color="auto"/>
                                    <w:right w:val="none" w:sz="0" w:space="0" w:color="auto"/>
                                  </w:divBdr>
                                </w:div>
                                <w:div w:id="920022578">
                                  <w:marLeft w:val="0"/>
                                  <w:marRight w:val="0"/>
                                  <w:marTop w:val="0"/>
                                  <w:marBottom w:val="0"/>
                                  <w:divBdr>
                                    <w:top w:val="none" w:sz="0" w:space="0" w:color="auto"/>
                                    <w:left w:val="none" w:sz="0" w:space="0" w:color="auto"/>
                                    <w:bottom w:val="none" w:sz="0" w:space="0" w:color="auto"/>
                                    <w:right w:val="none" w:sz="0" w:space="0" w:color="auto"/>
                                  </w:divBdr>
                                </w:div>
                                <w:div w:id="920022581">
                                  <w:marLeft w:val="0"/>
                                  <w:marRight w:val="0"/>
                                  <w:marTop w:val="0"/>
                                  <w:marBottom w:val="0"/>
                                  <w:divBdr>
                                    <w:top w:val="none" w:sz="0" w:space="0" w:color="auto"/>
                                    <w:left w:val="none" w:sz="0" w:space="0" w:color="auto"/>
                                    <w:bottom w:val="none" w:sz="0" w:space="0" w:color="auto"/>
                                    <w:right w:val="none" w:sz="0" w:space="0" w:color="auto"/>
                                  </w:divBdr>
                                </w:div>
                                <w:div w:id="920022592">
                                  <w:marLeft w:val="0"/>
                                  <w:marRight w:val="0"/>
                                  <w:marTop w:val="0"/>
                                  <w:marBottom w:val="0"/>
                                  <w:divBdr>
                                    <w:top w:val="none" w:sz="0" w:space="0" w:color="auto"/>
                                    <w:left w:val="none" w:sz="0" w:space="0" w:color="auto"/>
                                    <w:bottom w:val="none" w:sz="0" w:space="0" w:color="auto"/>
                                    <w:right w:val="none" w:sz="0" w:space="0" w:color="auto"/>
                                  </w:divBdr>
                                </w:div>
                                <w:div w:id="920022607">
                                  <w:marLeft w:val="0"/>
                                  <w:marRight w:val="0"/>
                                  <w:marTop w:val="0"/>
                                  <w:marBottom w:val="0"/>
                                  <w:divBdr>
                                    <w:top w:val="none" w:sz="0" w:space="0" w:color="auto"/>
                                    <w:left w:val="none" w:sz="0" w:space="0" w:color="auto"/>
                                    <w:bottom w:val="none" w:sz="0" w:space="0" w:color="auto"/>
                                    <w:right w:val="none" w:sz="0" w:space="0" w:color="auto"/>
                                  </w:divBdr>
                                </w:div>
                                <w:div w:id="92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93">
      <w:marLeft w:val="0"/>
      <w:marRight w:val="0"/>
      <w:marTop w:val="0"/>
      <w:marBottom w:val="0"/>
      <w:divBdr>
        <w:top w:val="none" w:sz="0" w:space="0" w:color="auto"/>
        <w:left w:val="none" w:sz="0" w:space="0" w:color="auto"/>
        <w:bottom w:val="none" w:sz="0" w:space="0" w:color="auto"/>
        <w:right w:val="none" w:sz="0" w:space="0" w:color="auto"/>
      </w:divBdr>
    </w:div>
    <w:div w:id="920022597">
      <w:marLeft w:val="0"/>
      <w:marRight w:val="0"/>
      <w:marTop w:val="0"/>
      <w:marBottom w:val="0"/>
      <w:divBdr>
        <w:top w:val="none" w:sz="0" w:space="0" w:color="auto"/>
        <w:left w:val="none" w:sz="0" w:space="0" w:color="auto"/>
        <w:bottom w:val="none" w:sz="0" w:space="0" w:color="auto"/>
        <w:right w:val="none" w:sz="0" w:space="0" w:color="auto"/>
      </w:divBdr>
      <w:divsChild>
        <w:div w:id="920022237">
          <w:marLeft w:val="0"/>
          <w:marRight w:val="0"/>
          <w:marTop w:val="0"/>
          <w:marBottom w:val="0"/>
          <w:divBdr>
            <w:top w:val="none" w:sz="0" w:space="0" w:color="auto"/>
            <w:left w:val="none" w:sz="0" w:space="0" w:color="auto"/>
            <w:bottom w:val="none" w:sz="0" w:space="0" w:color="auto"/>
            <w:right w:val="none" w:sz="0" w:space="0" w:color="auto"/>
          </w:divBdr>
          <w:divsChild>
            <w:div w:id="920022462">
              <w:marLeft w:val="0"/>
              <w:marRight w:val="0"/>
              <w:marTop w:val="0"/>
              <w:marBottom w:val="0"/>
              <w:divBdr>
                <w:top w:val="none" w:sz="0" w:space="0" w:color="auto"/>
                <w:left w:val="none" w:sz="0" w:space="0" w:color="auto"/>
                <w:bottom w:val="none" w:sz="0" w:space="0" w:color="auto"/>
                <w:right w:val="none" w:sz="0" w:space="0" w:color="auto"/>
              </w:divBdr>
              <w:divsChild>
                <w:div w:id="920022240">
                  <w:marLeft w:val="0"/>
                  <w:marRight w:val="0"/>
                  <w:marTop w:val="0"/>
                  <w:marBottom w:val="0"/>
                  <w:divBdr>
                    <w:top w:val="none" w:sz="0" w:space="0" w:color="auto"/>
                    <w:left w:val="none" w:sz="0" w:space="0" w:color="auto"/>
                    <w:bottom w:val="none" w:sz="0" w:space="0" w:color="auto"/>
                    <w:right w:val="none" w:sz="0" w:space="0" w:color="auto"/>
                  </w:divBdr>
                  <w:divsChild>
                    <w:div w:id="920022394">
                      <w:marLeft w:val="0"/>
                      <w:marRight w:val="0"/>
                      <w:marTop w:val="0"/>
                      <w:marBottom w:val="0"/>
                      <w:divBdr>
                        <w:top w:val="none" w:sz="0" w:space="0" w:color="auto"/>
                        <w:left w:val="none" w:sz="0" w:space="0" w:color="auto"/>
                        <w:bottom w:val="none" w:sz="0" w:space="0" w:color="auto"/>
                        <w:right w:val="none" w:sz="0" w:space="0" w:color="auto"/>
                      </w:divBdr>
                      <w:divsChild>
                        <w:div w:id="920022441">
                          <w:marLeft w:val="0"/>
                          <w:marRight w:val="0"/>
                          <w:marTop w:val="15"/>
                          <w:marBottom w:val="0"/>
                          <w:divBdr>
                            <w:top w:val="none" w:sz="0" w:space="0" w:color="auto"/>
                            <w:left w:val="none" w:sz="0" w:space="0" w:color="auto"/>
                            <w:bottom w:val="none" w:sz="0" w:space="0" w:color="auto"/>
                            <w:right w:val="none" w:sz="0" w:space="0" w:color="auto"/>
                          </w:divBdr>
                          <w:divsChild>
                            <w:div w:id="920022460">
                              <w:marLeft w:val="0"/>
                              <w:marRight w:val="0"/>
                              <w:marTop w:val="0"/>
                              <w:marBottom w:val="0"/>
                              <w:divBdr>
                                <w:top w:val="none" w:sz="0" w:space="0" w:color="auto"/>
                                <w:left w:val="none" w:sz="0" w:space="0" w:color="auto"/>
                                <w:bottom w:val="none" w:sz="0" w:space="0" w:color="auto"/>
                                <w:right w:val="none" w:sz="0" w:space="0" w:color="auto"/>
                              </w:divBdr>
                              <w:divsChild>
                                <w:div w:id="920022234">
                                  <w:marLeft w:val="0"/>
                                  <w:marRight w:val="0"/>
                                  <w:marTop w:val="0"/>
                                  <w:marBottom w:val="0"/>
                                  <w:divBdr>
                                    <w:top w:val="none" w:sz="0" w:space="0" w:color="auto"/>
                                    <w:left w:val="none" w:sz="0" w:space="0" w:color="auto"/>
                                    <w:bottom w:val="none" w:sz="0" w:space="0" w:color="auto"/>
                                    <w:right w:val="none" w:sz="0" w:space="0" w:color="auto"/>
                                  </w:divBdr>
                                </w:div>
                                <w:div w:id="920022236">
                                  <w:marLeft w:val="0"/>
                                  <w:marRight w:val="0"/>
                                  <w:marTop w:val="0"/>
                                  <w:marBottom w:val="0"/>
                                  <w:divBdr>
                                    <w:top w:val="none" w:sz="0" w:space="0" w:color="auto"/>
                                    <w:left w:val="none" w:sz="0" w:space="0" w:color="auto"/>
                                    <w:bottom w:val="none" w:sz="0" w:space="0" w:color="auto"/>
                                    <w:right w:val="none" w:sz="0" w:space="0" w:color="auto"/>
                                  </w:divBdr>
                                </w:div>
                                <w:div w:id="920022251">
                                  <w:marLeft w:val="0"/>
                                  <w:marRight w:val="0"/>
                                  <w:marTop w:val="0"/>
                                  <w:marBottom w:val="0"/>
                                  <w:divBdr>
                                    <w:top w:val="none" w:sz="0" w:space="0" w:color="auto"/>
                                    <w:left w:val="none" w:sz="0" w:space="0" w:color="auto"/>
                                    <w:bottom w:val="none" w:sz="0" w:space="0" w:color="auto"/>
                                    <w:right w:val="none" w:sz="0" w:space="0" w:color="auto"/>
                                  </w:divBdr>
                                </w:div>
                                <w:div w:id="920022260">
                                  <w:marLeft w:val="0"/>
                                  <w:marRight w:val="0"/>
                                  <w:marTop w:val="0"/>
                                  <w:marBottom w:val="0"/>
                                  <w:divBdr>
                                    <w:top w:val="none" w:sz="0" w:space="0" w:color="auto"/>
                                    <w:left w:val="none" w:sz="0" w:space="0" w:color="auto"/>
                                    <w:bottom w:val="none" w:sz="0" w:space="0" w:color="auto"/>
                                    <w:right w:val="none" w:sz="0" w:space="0" w:color="auto"/>
                                  </w:divBdr>
                                </w:div>
                                <w:div w:id="920022281">
                                  <w:marLeft w:val="0"/>
                                  <w:marRight w:val="0"/>
                                  <w:marTop w:val="0"/>
                                  <w:marBottom w:val="0"/>
                                  <w:divBdr>
                                    <w:top w:val="none" w:sz="0" w:space="0" w:color="auto"/>
                                    <w:left w:val="none" w:sz="0" w:space="0" w:color="auto"/>
                                    <w:bottom w:val="none" w:sz="0" w:space="0" w:color="auto"/>
                                    <w:right w:val="none" w:sz="0" w:space="0" w:color="auto"/>
                                  </w:divBdr>
                                </w:div>
                                <w:div w:id="920022287">
                                  <w:marLeft w:val="0"/>
                                  <w:marRight w:val="0"/>
                                  <w:marTop w:val="0"/>
                                  <w:marBottom w:val="0"/>
                                  <w:divBdr>
                                    <w:top w:val="none" w:sz="0" w:space="0" w:color="auto"/>
                                    <w:left w:val="none" w:sz="0" w:space="0" w:color="auto"/>
                                    <w:bottom w:val="none" w:sz="0" w:space="0" w:color="auto"/>
                                    <w:right w:val="none" w:sz="0" w:space="0" w:color="auto"/>
                                  </w:divBdr>
                                </w:div>
                                <w:div w:id="920022297">
                                  <w:marLeft w:val="0"/>
                                  <w:marRight w:val="0"/>
                                  <w:marTop w:val="0"/>
                                  <w:marBottom w:val="0"/>
                                  <w:divBdr>
                                    <w:top w:val="none" w:sz="0" w:space="0" w:color="auto"/>
                                    <w:left w:val="none" w:sz="0" w:space="0" w:color="auto"/>
                                    <w:bottom w:val="none" w:sz="0" w:space="0" w:color="auto"/>
                                    <w:right w:val="none" w:sz="0" w:space="0" w:color="auto"/>
                                  </w:divBdr>
                                </w:div>
                                <w:div w:id="920022298">
                                  <w:marLeft w:val="0"/>
                                  <w:marRight w:val="0"/>
                                  <w:marTop w:val="0"/>
                                  <w:marBottom w:val="0"/>
                                  <w:divBdr>
                                    <w:top w:val="none" w:sz="0" w:space="0" w:color="auto"/>
                                    <w:left w:val="none" w:sz="0" w:space="0" w:color="auto"/>
                                    <w:bottom w:val="none" w:sz="0" w:space="0" w:color="auto"/>
                                    <w:right w:val="none" w:sz="0" w:space="0" w:color="auto"/>
                                  </w:divBdr>
                                </w:div>
                                <w:div w:id="920022316">
                                  <w:marLeft w:val="0"/>
                                  <w:marRight w:val="0"/>
                                  <w:marTop w:val="0"/>
                                  <w:marBottom w:val="0"/>
                                  <w:divBdr>
                                    <w:top w:val="none" w:sz="0" w:space="0" w:color="auto"/>
                                    <w:left w:val="none" w:sz="0" w:space="0" w:color="auto"/>
                                    <w:bottom w:val="none" w:sz="0" w:space="0" w:color="auto"/>
                                    <w:right w:val="none" w:sz="0" w:space="0" w:color="auto"/>
                                  </w:divBdr>
                                </w:div>
                                <w:div w:id="920022343">
                                  <w:marLeft w:val="0"/>
                                  <w:marRight w:val="0"/>
                                  <w:marTop w:val="0"/>
                                  <w:marBottom w:val="0"/>
                                  <w:divBdr>
                                    <w:top w:val="none" w:sz="0" w:space="0" w:color="auto"/>
                                    <w:left w:val="none" w:sz="0" w:space="0" w:color="auto"/>
                                    <w:bottom w:val="none" w:sz="0" w:space="0" w:color="auto"/>
                                    <w:right w:val="none" w:sz="0" w:space="0" w:color="auto"/>
                                  </w:divBdr>
                                </w:div>
                                <w:div w:id="920022402">
                                  <w:marLeft w:val="0"/>
                                  <w:marRight w:val="0"/>
                                  <w:marTop w:val="0"/>
                                  <w:marBottom w:val="0"/>
                                  <w:divBdr>
                                    <w:top w:val="none" w:sz="0" w:space="0" w:color="auto"/>
                                    <w:left w:val="none" w:sz="0" w:space="0" w:color="auto"/>
                                    <w:bottom w:val="none" w:sz="0" w:space="0" w:color="auto"/>
                                    <w:right w:val="none" w:sz="0" w:space="0" w:color="auto"/>
                                  </w:divBdr>
                                </w:div>
                                <w:div w:id="920022466">
                                  <w:marLeft w:val="0"/>
                                  <w:marRight w:val="0"/>
                                  <w:marTop w:val="0"/>
                                  <w:marBottom w:val="0"/>
                                  <w:divBdr>
                                    <w:top w:val="none" w:sz="0" w:space="0" w:color="auto"/>
                                    <w:left w:val="none" w:sz="0" w:space="0" w:color="auto"/>
                                    <w:bottom w:val="none" w:sz="0" w:space="0" w:color="auto"/>
                                    <w:right w:val="none" w:sz="0" w:space="0" w:color="auto"/>
                                  </w:divBdr>
                                </w:div>
                                <w:div w:id="920022470">
                                  <w:marLeft w:val="0"/>
                                  <w:marRight w:val="0"/>
                                  <w:marTop w:val="0"/>
                                  <w:marBottom w:val="0"/>
                                  <w:divBdr>
                                    <w:top w:val="none" w:sz="0" w:space="0" w:color="auto"/>
                                    <w:left w:val="none" w:sz="0" w:space="0" w:color="auto"/>
                                    <w:bottom w:val="none" w:sz="0" w:space="0" w:color="auto"/>
                                    <w:right w:val="none" w:sz="0" w:space="0" w:color="auto"/>
                                  </w:divBdr>
                                </w:div>
                                <w:div w:id="920022480">
                                  <w:marLeft w:val="0"/>
                                  <w:marRight w:val="0"/>
                                  <w:marTop w:val="0"/>
                                  <w:marBottom w:val="0"/>
                                  <w:divBdr>
                                    <w:top w:val="none" w:sz="0" w:space="0" w:color="auto"/>
                                    <w:left w:val="none" w:sz="0" w:space="0" w:color="auto"/>
                                    <w:bottom w:val="none" w:sz="0" w:space="0" w:color="auto"/>
                                    <w:right w:val="none" w:sz="0" w:space="0" w:color="auto"/>
                                  </w:divBdr>
                                </w:div>
                                <w:div w:id="920022484">
                                  <w:marLeft w:val="0"/>
                                  <w:marRight w:val="0"/>
                                  <w:marTop w:val="0"/>
                                  <w:marBottom w:val="0"/>
                                  <w:divBdr>
                                    <w:top w:val="none" w:sz="0" w:space="0" w:color="auto"/>
                                    <w:left w:val="none" w:sz="0" w:space="0" w:color="auto"/>
                                    <w:bottom w:val="none" w:sz="0" w:space="0" w:color="auto"/>
                                    <w:right w:val="none" w:sz="0" w:space="0" w:color="auto"/>
                                  </w:divBdr>
                                </w:div>
                                <w:div w:id="920022497">
                                  <w:marLeft w:val="0"/>
                                  <w:marRight w:val="0"/>
                                  <w:marTop w:val="0"/>
                                  <w:marBottom w:val="0"/>
                                  <w:divBdr>
                                    <w:top w:val="none" w:sz="0" w:space="0" w:color="auto"/>
                                    <w:left w:val="none" w:sz="0" w:space="0" w:color="auto"/>
                                    <w:bottom w:val="none" w:sz="0" w:space="0" w:color="auto"/>
                                    <w:right w:val="none" w:sz="0" w:space="0" w:color="auto"/>
                                  </w:divBdr>
                                </w:div>
                                <w:div w:id="920022500">
                                  <w:marLeft w:val="0"/>
                                  <w:marRight w:val="0"/>
                                  <w:marTop w:val="0"/>
                                  <w:marBottom w:val="0"/>
                                  <w:divBdr>
                                    <w:top w:val="none" w:sz="0" w:space="0" w:color="auto"/>
                                    <w:left w:val="none" w:sz="0" w:space="0" w:color="auto"/>
                                    <w:bottom w:val="none" w:sz="0" w:space="0" w:color="auto"/>
                                    <w:right w:val="none" w:sz="0" w:space="0" w:color="auto"/>
                                  </w:divBdr>
                                </w:div>
                                <w:div w:id="920022508">
                                  <w:marLeft w:val="0"/>
                                  <w:marRight w:val="0"/>
                                  <w:marTop w:val="0"/>
                                  <w:marBottom w:val="0"/>
                                  <w:divBdr>
                                    <w:top w:val="none" w:sz="0" w:space="0" w:color="auto"/>
                                    <w:left w:val="none" w:sz="0" w:space="0" w:color="auto"/>
                                    <w:bottom w:val="none" w:sz="0" w:space="0" w:color="auto"/>
                                    <w:right w:val="none" w:sz="0" w:space="0" w:color="auto"/>
                                  </w:divBdr>
                                </w:div>
                                <w:div w:id="920022528">
                                  <w:marLeft w:val="0"/>
                                  <w:marRight w:val="0"/>
                                  <w:marTop w:val="0"/>
                                  <w:marBottom w:val="0"/>
                                  <w:divBdr>
                                    <w:top w:val="none" w:sz="0" w:space="0" w:color="auto"/>
                                    <w:left w:val="none" w:sz="0" w:space="0" w:color="auto"/>
                                    <w:bottom w:val="none" w:sz="0" w:space="0" w:color="auto"/>
                                    <w:right w:val="none" w:sz="0" w:space="0" w:color="auto"/>
                                  </w:divBdr>
                                </w:div>
                                <w:div w:id="920022542">
                                  <w:marLeft w:val="0"/>
                                  <w:marRight w:val="0"/>
                                  <w:marTop w:val="0"/>
                                  <w:marBottom w:val="0"/>
                                  <w:divBdr>
                                    <w:top w:val="none" w:sz="0" w:space="0" w:color="auto"/>
                                    <w:left w:val="none" w:sz="0" w:space="0" w:color="auto"/>
                                    <w:bottom w:val="none" w:sz="0" w:space="0" w:color="auto"/>
                                    <w:right w:val="none" w:sz="0" w:space="0" w:color="auto"/>
                                  </w:divBdr>
                                </w:div>
                                <w:div w:id="920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B7F1-23C0-41AB-AC9D-5F81D7E2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F7B7758F</Template>
  <TotalTime>0</TotalTime>
  <Pages>18</Pages>
  <Words>5849</Words>
  <Characters>30625</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Megan Alston</cp:lastModifiedBy>
  <cp:revision>2</cp:revision>
  <cp:lastPrinted>2013-04-09T02:48:00Z</cp:lastPrinted>
  <dcterms:created xsi:type="dcterms:W3CDTF">2014-03-24T04:29:00Z</dcterms:created>
  <dcterms:modified xsi:type="dcterms:W3CDTF">2014-03-24T04:29:00Z</dcterms:modified>
</cp:coreProperties>
</file>